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6EB77" w14:textId="14D5D3D9" w:rsidR="001266C7" w:rsidRPr="009D6AE4" w:rsidRDefault="009D6AE4" w:rsidP="001266C7">
      <w:pPr>
        <w:spacing w:before="240" w:line="360" w:lineRule="auto"/>
        <w:jc w:val="right"/>
        <w:rPr>
          <w:rFonts w:ascii="Times New Roman" w:hAnsi="Times New Roman"/>
          <w:b/>
          <w:bCs/>
          <w:i/>
          <w:iCs/>
          <w:sz w:val="24"/>
          <w:szCs w:val="24"/>
          <w:lang w:val="es-MX"/>
        </w:rPr>
      </w:pPr>
      <w:r w:rsidRPr="009D6AE4">
        <w:rPr>
          <w:rFonts w:ascii="Times New Roman" w:hAnsi="Times New Roman"/>
          <w:b/>
          <w:bCs/>
          <w:i/>
          <w:iCs/>
          <w:sz w:val="24"/>
          <w:szCs w:val="24"/>
          <w:lang w:val="es-MX"/>
        </w:rPr>
        <w:t>https://doi.org/10.23913/ride.v12i23.987</w:t>
      </w:r>
    </w:p>
    <w:p w14:paraId="050D07F1" w14:textId="2B638063" w:rsidR="001266C7" w:rsidRPr="001266C7" w:rsidRDefault="001266C7" w:rsidP="001266C7">
      <w:pPr>
        <w:spacing w:before="240" w:line="360" w:lineRule="auto"/>
        <w:jc w:val="right"/>
        <w:rPr>
          <w:rFonts w:ascii="Times New Roman" w:eastAsia="Times New Roman" w:hAnsi="Times New Roman"/>
          <w:b/>
          <w:color w:val="000000"/>
          <w:sz w:val="36"/>
          <w:szCs w:val="36"/>
          <w:lang w:val="es-MX" w:eastAsia="es-MX"/>
        </w:rPr>
      </w:pPr>
      <w:r w:rsidRPr="001266C7">
        <w:rPr>
          <w:rFonts w:ascii="Times New Roman" w:hAnsi="Times New Roman"/>
          <w:b/>
          <w:bCs/>
          <w:i/>
          <w:iCs/>
          <w:sz w:val="24"/>
          <w:szCs w:val="24"/>
          <w:lang w:val="es-MX"/>
        </w:rPr>
        <w:t>Artículos científicos</w:t>
      </w:r>
    </w:p>
    <w:p w14:paraId="35E4479A" w14:textId="76F3E109" w:rsidR="00772DB2" w:rsidRPr="001266C7" w:rsidRDefault="003639A8" w:rsidP="001266C7">
      <w:pPr>
        <w:spacing w:after="0" w:line="276" w:lineRule="auto"/>
        <w:jc w:val="right"/>
        <w:rPr>
          <w:rFonts w:eastAsia="Times New Roman" w:cs="Calibri"/>
          <w:b/>
          <w:color w:val="000000"/>
          <w:sz w:val="36"/>
          <w:szCs w:val="36"/>
          <w:lang w:val="es-MX" w:eastAsia="es-MX"/>
        </w:rPr>
      </w:pPr>
      <w:r w:rsidRPr="001266C7">
        <w:rPr>
          <w:rFonts w:eastAsia="Times New Roman" w:cs="Calibri"/>
          <w:b/>
          <w:color w:val="000000"/>
          <w:sz w:val="36"/>
          <w:szCs w:val="36"/>
          <w:lang w:val="es-MX" w:eastAsia="es-MX"/>
        </w:rPr>
        <w:t xml:space="preserve">Sistema de </w:t>
      </w:r>
      <w:r w:rsidR="009B7258" w:rsidRPr="001266C7">
        <w:rPr>
          <w:rFonts w:eastAsia="Times New Roman" w:cs="Calibri"/>
          <w:b/>
          <w:color w:val="000000"/>
          <w:sz w:val="36"/>
          <w:szCs w:val="36"/>
          <w:lang w:val="es-MX" w:eastAsia="es-MX"/>
        </w:rPr>
        <w:t xml:space="preserve">gestión </w:t>
      </w:r>
      <w:r w:rsidRPr="001266C7">
        <w:rPr>
          <w:rFonts w:eastAsia="Times New Roman" w:cs="Calibri"/>
          <w:b/>
          <w:color w:val="000000"/>
          <w:sz w:val="36"/>
          <w:szCs w:val="36"/>
          <w:lang w:val="es-MX" w:eastAsia="es-MX"/>
        </w:rPr>
        <w:t xml:space="preserve">de </w:t>
      </w:r>
      <w:r w:rsidR="009B7258" w:rsidRPr="001266C7">
        <w:rPr>
          <w:rFonts w:eastAsia="Times New Roman" w:cs="Calibri"/>
          <w:b/>
          <w:color w:val="000000"/>
          <w:sz w:val="36"/>
          <w:szCs w:val="36"/>
          <w:lang w:val="es-MX" w:eastAsia="es-MX"/>
        </w:rPr>
        <w:t xml:space="preserve">calidad </w:t>
      </w:r>
      <w:r w:rsidRPr="001266C7">
        <w:rPr>
          <w:rFonts w:eastAsia="Times New Roman" w:cs="Calibri"/>
          <w:b/>
          <w:color w:val="000000"/>
          <w:sz w:val="36"/>
          <w:szCs w:val="36"/>
          <w:lang w:val="es-MX" w:eastAsia="es-MX"/>
        </w:rPr>
        <w:t>d</w:t>
      </w:r>
      <w:r w:rsidR="00AD4D12" w:rsidRPr="001266C7">
        <w:rPr>
          <w:rFonts w:eastAsia="Times New Roman" w:cs="Calibri"/>
          <w:b/>
          <w:color w:val="000000"/>
          <w:sz w:val="36"/>
          <w:szCs w:val="36"/>
          <w:lang w:val="es-MX" w:eastAsia="es-MX"/>
        </w:rPr>
        <w:t xml:space="preserve">el programa educativo de ingeniería </w:t>
      </w:r>
      <w:r w:rsidR="009B7258" w:rsidRPr="001266C7">
        <w:rPr>
          <w:rFonts w:eastAsia="Times New Roman" w:cs="Calibri"/>
          <w:b/>
          <w:color w:val="000000"/>
          <w:sz w:val="36"/>
          <w:szCs w:val="36"/>
          <w:lang w:val="es-MX" w:eastAsia="es-MX"/>
        </w:rPr>
        <w:t>Industrial de la</w:t>
      </w:r>
      <w:r w:rsidRPr="001266C7">
        <w:rPr>
          <w:rFonts w:eastAsia="Times New Roman" w:cs="Calibri"/>
          <w:b/>
          <w:color w:val="000000"/>
          <w:sz w:val="36"/>
          <w:szCs w:val="36"/>
          <w:lang w:val="es-MX" w:eastAsia="es-MX"/>
        </w:rPr>
        <w:t xml:space="preserve"> UABC</w:t>
      </w:r>
    </w:p>
    <w:p w14:paraId="0F525C90" w14:textId="1F3749BF" w:rsidR="00771F2E" w:rsidRPr="00486EB9" w:rsidRDefault="001266C7" w:rsidP="001266C7">
      <w:pPr>
        <w:spacing w:after="0" w:line="276" w:lineRule="auto"/>
        <w:jc w:val="right"/>
        <w:rPr>
          <w:rFonts w:eastAsia="Times New Roman" w:cs="Calibri"/>
          <w:b/>
          <w:i/>
          <w:iCs/>
          <w:color w:val="000000"/>
          <w:sz w:val="28"/>
          <w:szCs w:val="28"/>
          <w:lang w:eastAsia="es-MX"/>
        </w:rPr>
      </w:pPr>
      <w:r w:rsidRPr="00100BB3">
        <w:rPr>
          <w:rFonts w:eastAsia="Times New Roman" w:cs="Calibri"/>
          <w:b/>
          <w:color w:val="000000"/>
          <w:sz w:val="36"/>
          <w:szCs w:val="36"/>
          <w:lang w:eastAsia="es-MX"/>
        </w:rPr>
        <w:br/>
      </w:r>
      <w:r w:rsidR="00DF021F" w:rsidRPr="00486EB9">
        <w:rPr>
          <w:rFonts w:eastAsia="Times New Roman" w:cs="Calibri"/>
          <w:b/>
          <w:i/>
          <w:iCs/>
          <w:color w:val="000000"/>
          <w:sz w:val="28"/>
          <w:szCs w:val="28"/>
          <w:lang w:eastAsia="es-MX"/>
        </w:rPr>
        <w:t xml:space="preserve">Quality Management System of the Industrial Engineering Educational Program of the </w:t>
      </w:r>
      <w:r w:rsidR="002D4787" w:rsidRPr="00486EB9">
        <w:rPr>
          <w:rFonts w:eastAsia="Times New Roman" w:cs="Calibri"/>
          <w:b/>
          <w:i/>
          <w:iCs/>
          <w:color w:val="000000"/>
          <w:sz w:val="28"/>
          <w:szCs w:val="28"/>
          <w:lang w:eastAsia="es-MX"/>
        </w:rPr>
        <w:t>UABC</w:t>
      </w:r>
      <w:r w:rsidR="002D4787" w:rsidRPr="00486EB9" w:rsidDel="00771F2E">
        <w:rPr>
          <w:rFonts w:eastAsia="Times New Roman" w:cs="Calibri"/>
          <w:b/>
          <w:i/>
          <w:iCs/>
          <w:color w:val="000000"/>
          <w:sz w:val="28"/>
          <w:szCs w:val="28"/>
          <w:lang w:eastAsia="es-MX"/>
        </w:rPr>
        <w:t xml:space="preserve"> </w:t>
      </w:r>
    </w:p>
    <w:p w14:paraId="35E447A0" w14:textId="2714D83D" w:rsidR="003B51E2" w:rsidRPr="001266C7" w:rsidRDefault="001266C7" w:rsidP="001266C7">
      <w:pPr>
        <w:spacing w:after="0" w:line="276" w:lineRule="auto"/>
        <w:jc w:val="right"/>
        <w:rPr>
          <w:rFonts w:eastAsia="Times New Roman" w:cs="Calibri"/>
          <w:b/>
          <w:i/>
          <w:iCs/>
          <w:color w:val="000000"/>
          <w:sz w:val="28"/>
          <w:szCs w:val="28"/>
          <w:lang w:val="es-MX" w:eastAsia="es-MX"/>
        </w:rPr>
      </w:pPr>
      <w:r w:rsidRPr="00100BB3">
        <w:rPr>
          <w:rFonts w:eastAsia="Times New Roman" w:cs="Calibri"/>
          <w:b/>
          <w:i/>
          <w:iCs/>
          <w:color w:val="000000"/>
          <w:sz w:val="28"/>
          <w:szCs w:val="28"/>
          <w:lang w:val="es-MX" w:eastAsia="es-MX"/>
        </w:rPr>
        <w:br/>
      </w:r>
      <w:r w:rsidR="00771F2E" w:rsidRPr="001266C7">
        <w:rPr>
          <w:rFonts w:eastAsia="Times New Roman" w:cs="Calibri"/>
          <w:b/>
          <w:i/>
          <w:iCs/>
          <w:color w:val="000000"/>
          <w:sz w:val="28"/>
          <w:szCs w:val="28"/>
          <w:lang w:val="es-MX" w:eastAsia="es-MX"/>
        </w:rPr>
        <w:t xml:space="preserve">Sistema de </w:t>
      </w:r>
      <w:proofErr w:type="spellStart"/>
      <w:r w:rsidR="00771F2E" w:rsidRPr="001266C7">
        <w:rPr>
          <w:rFonts w:eastAsia="Times New Roman" w:cs="Calibri"/>
          <w:b/>
          <w:i/>
          <w:iCs/>
          <w:color w:val="000000"/>
          <w:sz w:val="28"/>
          <w:szCs w:val="28"/>
          <w:lang w:val="es-MX" w:eastAsia="es-MX"/>
        </w:rPr>
        <w:t>gestão</w:t>
      </w:r>
      <w:proofErr w:type="spellEnd"/>
      <w:r w:rsidR="00771F2E" w:rsidRPr="001266C7">
        <w:rPr>
          <w:rFonts w:eastAsia="Times New Roman" w:cs="Calibri"/>
          <w:b/>
          <w:i/>
          <w:iCs/>
          <w:color w:val="000000"/>
          <w:sz w:val="28"/>
          <w:szCs w:val="28"/>
          <w:lang w:val="es-MX" w:eastAsia="es-MX"/>
        </w:rPr>
        <w:t xml:space="preserve"> da </w:t>
      </w:r>
      <w:proofErr w:type="spellStart"/>
      <w:r w:rsidR="00771F2E" w:rsidRPr="001266C7">
        <w:rPr>
          <w:rFonts w:eastAsia="Times New Roman" w:cs="Calibri"/>
          <w:b/>
          <w:i/>
          <w:iCs/>
          <w:color w:val="000000"/>
          <w:sz w:val="28"/>
          <w:szCs w:val="28"/>
          <w:lang w:val="es-MX" w:eastAsia="es-MX"/>
        </w:rPr>
        <w:t>qualidade</w:t>
      </w:r>
      <w:proofErr w:type="spellEnd"/>
      <w:r w:rsidR="00771F2E" w:rsidRPr="001266C7">
        <w:rPr>
          <w:rFonts w:eastAsia="Times New Roman" w:cs="Calibri"/>
          <w:b/>
          <w:i/>
          <w:iCs/>
          <w:color w:val="000000"/>
          <w:sz w:val="28"/>
          <w:szCs w:val="28"/>
          <w:lang w:val="es-MX" w:eastAsia="es-MX"/>
        </w:rPr>
        <w:t xml:space="preserve"> do programa de Engenharia Industrial da UABC</w:t>
      </w:r>
    </w:p>
    <w:p w14:paraId="46085440" w14:textId="77777777" w:rsidR="002D4787" w:rsidRDefault="002D4787" w:rsidP="00C7163D">
      <w:pPr>
        <w:spacing w:after="0" w:line="360" w:lineRule="auto"/>
        <w:rPr>
          <w:rFonts w:ascii="Times New Roman" w:eastAsia="Times New Roman" w:hAnsi="Times New Roman"/>
          <w:bCs/>
          <w:iCs/>
          <w:color w:val="000000"/>
          <w:sz w:val="24"/>
          <w:szCs w:val="24"/>
          <w:lang w:val="es-MX" w:eastAsia="es-MX"/>
        </w:rPr>
      </w:pPr>
    </w:p>
    <w:p w14:paraId="35E447A1" w14:textId="69DE4805" w:rsidR="00B3648D" w:rsidRPr="001266C7" w:rsidRDefault="00B3648D" w:rsidP="00100BB3">
      <w:pPr>
        <w:spacing w:after="0" w:line="276" w:lineRule="auto"/>
        <w:jc w:val="right"/>
        <w:rPr>
          <w:rFonts w:asciiTheme="minorHAnsi" w:eastAsia="Times New Roman" w:hAnsiTheme="minorHAnsi" w:cstheme="minorHAnsi"/>
          <w:b/>
          <w:iCs/>
          <w:color w:val="000000"/>
          <w:sz w:val="24"/>
          <w:szCs w:val="24"/>
          <w:lang w:val="es-MX" w:eastAsia="es-MX"/>
        </w:rPr>
      </w:pPr>
      <w:r w:rsidRPr="001266C7">
        <w:rPr>
          <w:rFonts w:asciiTheme="minorHAnsi" w:eastAsia="Times New Roman" w:hAnsiTheme="minorHAnsi" w:cstheme="minorHAnsi"/>
          <w:b/>
          <w:iCs/>
          <w:color w:val="000000"/>
          <w:sz w:val="24"/>
          <w:szCs w:val="24"/>
          <w:lang w:val="es-MX" w:eastAsia="es-MX"/>
        </w:rPr>
        <w:t>Edgar Armando Chávez Moreno</w:t>
      </w:r>
    </w:p>
    <w:p w14:paraId="251320CE" w14:textId="77777777" w:rsidR="001266C7" w:rsidRPr="001266C7" w:rsidRDefault="001266C7" w:rsidP="00100BB3">
      <w:pPr>
        <w:spacing w:after="0" w:line="276" w:lineRule="auto"/>
        <w:jc w:val="right"/>
        <w:rPr>
          <w:rFonts w:ascii="Times New Roman" w:hAnsi="Times New Roman"/>
          <w:sz w:val="24"/>
          <w:szCs w:val="24"/>
          <w:lang w:val="es-MX"/>
        </w:rPr>
      </w:pPr>
      <w:r w:rsidRPr="001266C7">
        <w:rPr>
          <w:rFonts w:ascii="Times New Roman" w:hAnsi="Times New Roman"/>
          <w:sz w:val="24"/>
          <w:szCs w:val="24"/>
          <w:lang w:val="es-MX"/>
        </w:rPr>
        <w:t>Universidad Autónoma de Baja California, México</w:t>
      </w:r>
    </w:p>
    <w:p w14:paraId="2E76AA0B" w14:textId="126418AB" w:rsidR="001266C7" w:rsidRPr="001266C7" w:rsidRDefault="001266C7" w:rsidP="00100BB3">
      <w:pPr>
        <w:spacing w:after="0" w:line="276" w:lineRule="auto"/>
        <w:jc w:val="right"/>
        <w:rPr>
          <w:rFonts w:asciiTheme="minorHAnsi" w:eastAsia="Times New Roman" w:hAnsiTheme="minorHAnsi" w:cstheme="minorHAnsi"/>
          <w:bCs/>
          <w:iCs/>
          <w:color w:val="FF0000"/>
          <w:sz w:val="28"/>
          <w:szCs w:val="28"/>
          <w:lang w:val="es-MX" w:eastAsia="es-MX"/>
        </w:rPr>
      </w:pPr>
      <w:r w:rsidRPr="001266C7">
        <w:rPr>
          <w:rFonts w:asciiTheme="minorHAnsi" w:hAnsiTheme="minorHAnsi" w:cstheme="minorHAnsi"/>
          <w:color w:val="FF0000"/>
          <w:sz w:val="24"/>
          <w:szCs w:val="24"/>
          <w:lang w:val="es-MX"/>
        </w:rPr>
        <w:t>gared74mx@uabc.edu.mx</w:t>
      </w:r>
    </w:p>
    <w:p w14:paraId="21165AF4" w14:textId="26F6C9A8" w:rsidR="00E35ACD" w:rsidRDefault="00486EB9" w:rsidP="00100BB3">
      <w:pPr>
        <w:spacing w:after="0" w:line="276" w:lineRule="auto"/>
        <w:jc w:val="right"/>
        <w:rPr>
          <w:rFonts w:ascii="Times New Roman" w:eastAsia="Times New Roman" w:hAnsi="Times New Roman"/>
          <w:bCs/>
          <w:iCs/>
          <w:color w:val="000000"/>
          <w:sz w:val="24"/>
          <w:szCs w:val="24"/>
          <w:lang w:val="es-MX" w:eastAsia="es-MX"/>
        </w:rPr>
      </w:pPr>
      <w:r w:rsidRPr="00100BB3">
        <w:rPr>
          <w:rFonts w:ascii="Times New Roman" w:eastAsia="Times New Roman" w:hAnsi="Times New Roman"/>
          <w:bCs/>
          <w:iCs/>
          <w:sz w:val="24"/>
          <w:szCs w:val="24"/>
          <w:lang w:val="es-MX" w:eastAsia="es-MX"/>
        </w:rPr>
        <w:t>https://orcid.org/0000-0002-9305-3595</w:t>
      </w:r>
    </w:p>
    <w:p w14:paraId="1F947A4B" w14:textId="77777777" w:rsidR="00100BB3" w:rsidRDefault="00100BB3" w:rsidP="00C7163D">
      <w:pPr>
        <w:spacing w:after="0" w:line="360" w:lineRule="auto"/>
        <w:rPr>
          <w:rFonts w:asciiTheme="minorHAnsi" w:eastAsiaTheme="minorHAnsi" w:hAnsiTheme="minorHAnsi" w:cstheme="minorHAnsi"/>
          <w:b/>
          <w:sz w:val="28"/>
          <w:szCs w:val="28"/>
          <w:lang w:val="es-ES"/>
        </w:rPr>
      </w:pPr>
    </w:p>
    <w:p w14:paraId="35E447A7" w14:textId="07A9FE7B" w:rsidR="00047508" w:rsidRPr="001266C7" w:rsidRDefault="003B51E2" w:rsidP="00C7163D">
      <w:pPr>
        <w:spacing w:after="0" w:line="360" w:lineRule="auto"/>
        <w:rPr>
          <w:rFonts w:asciiTheme="minorHAnsi" w:eastAsiaTheme="minorHAnsi" w:hAnsiTheme="minorHAnsi" w:cstheme="minorHAnsi"/>
          <w:b/>
          <w:sz w:val="28"/>
          <w:szCs w:val="28"/>
          <w:lang w:val="es-ES"/>
        </w:rPr>
      </w:pPr>
      <w:r w:rsidRPr="001266C7">
        <w:rPr>
          <w:rFonts w:asciiTheme="minorHAnsi" w:eastAsiaTheme="minorHAnsi" w:hAnsiTheme="minorHAnsi" w:cstheme="minorHAnsi"/>
          <w:b/>
          <w:sz w:val="28"/>
          <w:szCs w:val="28"/>
          <w:lang w:val="es-ES"/>
        </w:rPr>
        <w:t>Resumen</w:t>
      </w:r>
    </w:p>
    <w:p w14:paraId="35E447A8" w14:textId="5BDFECE7" w:rsidR="00665636" w:rsidRDefault="00DC1194" w:rsidP="00C7163D">
      <w:pPr>
        <w:spacing w:after="0" w:line="360" w:lineRule="auto"/>
        <w:jc w:val="both"/>
        <w:rPr>
          <w:rFonts w:ascii="Times New Roman" w:hAnsi="Times New Roman"/>
          <w:sz w:val="24"/>
          <w:szCs w:val="24"/>
          <w:lang w:val="es-MX"/>
        </w:rPr>
      </w:pPr>
      <w:r w:rsidRPr="00BE00CF">
        <w:rPr>
          <w:rFonts w:ascii="Times New Roman" w:hAnsi="Times New Roman"/>
          <w:sz w:val="24"/>
          <w:szCs w:val="24"/>
          <w:lang w:val="es-MX"/>
        </w:rPr>
        <w:t xml:space="preserve">Esta investigación cualitativa presenta los resultados de </w:t>
      </w:r>
      <w:r w:rsidR="00EE231D">
        <w:rPr>
          <w:rFonts w:ascii="Times New Roman" w:hAnsi="Times New Roman"/>
          <w:sz w:val="24"/>
          <w:szCs w:val="24"/>
          <w:lang w:val="es-MX"/>
        </w:rPr>
        <w:t>una</w:t>
      </w:r>
      <w:r w:rsidR="00EE231D" w:rsidRPr="00BE00CF">
        <w:rPr>
          <w:rFonts w:ascii="Times New Roman" w:hAnsi="Times New Roman"/>
          <w:sz w:val="24"/>
          <w:szCs w:val="24"/>
          <w:lang w:val="es-MX"/>
        </w:rPr>
        <w:t xml:space="preserve"> </w:t>
      </w:r>
      <w:r w:rsidRPr="00BE00CF">
        <w:rPr>
          <w:rFonts w:ascii="Times New Roman" w:hAnsi="Times New Roman"/>
          <w:sz w:val="24"/>
          <w:szCs w:val="24"/>
          <w:lang w:val="es-MX"/>
        </w:rPr>
        <w:t xml:space="preserve">autoevaluación realizada </w:t>
      </w:r>
      <w:r w:rsidR="0069418C" w:rsidRPr="00BE00CF">
        <w:rPr>
          <w:rFonts w:ascii="Times New Roman" w:hAnsi="Times New Roman"/>
          <w:sz w:val="24"/>
          <w:szCs w:val="24"/>
          <w:lang w:val="es-MX"/>
        </w:rPr>
        <w:t>en abril de 2020</w:t>
      </w:r>
      <w:r w:rsidR="00EE231D">
        <w:rPr>
          <w:rFonts w:ascii="Times New Roman" w:hAnsi="Times New Roman"/>
          <w:sz w:val="24"/>
          <w:szCs w:val="24"/>
          <w:lang w:val="es-MX"/>
        </w:rPr>
        <w:t xml:space="preserve"> </w:t>
      </w:r>
      <w:r w:rsidR="00C04887">
        <w:rPr>
          <w:rFonts w:ascii="Times New Roman" w:hAnsi="Times New Roman"/>
          <w:sz w:val="24"/>
          <w:szCs w:val="24"/>
          <w:lang w:val="es-MX"/>
        </w:rPr>
        <w:t xml:space="preserve">para medir </w:t>
      </w:r>
      <w:r w:rsidR="006E1214" w:rsidRPr="00BE00CF">
        <w:rPr>
          <w:rFonts w:ascii="Times New Roman" w:hAnsi="Times New Roman"/>
          <w:sz w:val="24"/>
          <w:szCs w:val="24"/>
          <w:lang w:val="es-MX"/>
        </w:rPr>
        <w:t>el</w:t>
      </w:r>
      <w:r w:rsidRPr="00BE00CF">
        <w:rPr>
          <w:rFonts w:ascii="Times New Roman" w:hAnsi="Times New Roman"/>
          <w:sz w:val="24"/>
          <w:szCs w:val="24"/>
          <w:lang w:val="es-MX"/>
        </w:rPr>
        <w:t xml:space="preserve"> sistema de gestión de calidad</w:t>
      </w:r>
      <w:r w:rsidR="006E1214" w:rsidRPr="00BE00CF">
        <w:rPr>
          <w:rFonts w:ascii="Times New Roman" w:hAnsi="Times New Roman"/>
          <w:sz w:val="24"/>
          <w:szCs w:val="24"/>
          <w:lang w:val="es-MX"/>
        </w:rPr>
        <w:t xml:space="preserve"> d</w:t>
      </w:r>
      <w:r w:rsidRPr="00BE00CF">
        <w:rPr>
          <w:rFonts w:ascii="Times New Roman" w:hAnsi="Times New Roman"/>
          <w:sz w:val="24"/>
          <w:szCs w:val="24"/>
          <w:lang w:val="es-MX"/>
        </w:rPr>
        <w:t xml:space="preserve">el programa educativo de ingeniería </w:t>
      </w:r>
      <w:r w:rsidR="00E6328E">
        <w:rPr>
          <w:rFonts w:ascii="Times New Roman" w:hAnsi="Times New Roman"/>
          <w:sz w:val="24"/>
          <w:szCs w:val="24"/>
          <w:lang w:val="es-MX"/>
        </w:rPr>
        <w:t>I</w:t>
      </w:r>
      <w:r w:rsidR="00E6328E" w:rsidRPr="00BE00CF">
        <w:rPr>
          <w:rFonts w:ascii="Times New Roman" w:hAnsi="Times New Roman"/>
          <w:sz w:val="24"/>
          <w:szCs w:val="24"/>
          <w:lang w:val="es-MX"/>
        </w:rPr>
        <w:t xml:space="preserve">ndustrial </w:t>
      </w:r>
      <w:r w:rsidRPr="00BE00CF">
        <w:rPr>
          <w:rFonts w:ascii="Times New Roman" w:hAnsi="Times New Roman"/>
          <w:sz w:val="24"/>
          <w:szCs w:val="24"/>
          <w:lang w:val="es-MX"/>
        </w:rPr>
        <w:t>de la Facultad de Ciencias de la Ingeniería y Tecnología de la Universidad Autónoma de Baja California</w:t>
      </w:r>
      <w:r w:rsidR="003366B8" w:rsidRPr="00BE00CF">
        <w:rPr>
          <w:rFonts w:ascii="Times New Roman" w:hAnsi="Times New Roman"/>
          <w:sz w:val="24"/>
          <w:szCs w:val="24"/>
          <w:lang w:val="es-MX"/>
        </w:rPr>
        <w:t>.</w:t>
      </w:r>
      <w:r w:rsidR="00EE231D">
        <w:rPr>
          <w:rFonts w:ascii="Times New Roman" w:hAnsi="Times New Roman"/>
          <w:sz w:val="24"/>
          <w:szCs w:val="24"/>
          <w:lang w:val="es-MX"/>
        </w:rPr>
        <w:t xml:space="preserve"> Se utilizó </w:t>
      </w:r>
      <w:r w:rsidR="00EE231D" w:rsidRPr="00BE00CF">
        <w:rPr>
          <w:rFonts w:ascii="Times New Roman" w:hAnsi="Times New Roman"/>
          <w:sz w:val="24"/>
          <w:szCs w:val="24"/>
          <w:lang w:val="es-MX"/>
        </w:rPr>
        <w:t>la metodología de los Comités Interinstitucionales para la Evaluación de la Educación Superior (</w:t>
      </w:r>
      <w:proofErr w:type="spellStart"/>
      <w:r w:rsidR="002576D5" w:rsidRPr="00BE00CF">
        <w:rPr>
          <w:rFonts w:ascii="Times New Roman" w:hAnsi="Times New Roman"/>
          <w:sz w:val="24"/>
          <w:szCs w:val="24"/>
          <w:lang w:val="es-MX"/>
        </w:rPr>
        <w:t>Ciees</w:t>
      </w:r>
      <w:proofErr w:type="spellEnd"/>
      <w:r w:rsidR="00EE231D" w:rsidRPr="00BE00CF">
        <w:rPr>
          <w:rFonts w:ascii="Times New Roman" w:hAnsi="Times New Roman"/>
          <w:sz w:val="24"/>
          <w:szCs w:val="24"/>
          <w:lang w:val="es-MX"/>
        </w:rPr>
        <w:t>)</w:t>
      </w:r>
      <w:r w:rsidR="00EE231D">
        <w:rPr>
          <w:rFonts w:ascii="Times New Roman" w:hAnsi="Times New Roman"/>
          <w:sz w:val="24"/>
          <w:szCs w:val="24"/>
          <w:lang w:val="es-MX"/>
        </w:rPr>
        <w:t xml:space="preserve"> y </w:t>
      </w:r>
      <w:r w:rsidR="00EE231D" w:rsidRPr="00BE00CF">
        <w:rPr>
          <w:rFonts w:ascii="Times New Roman" w:hAnsi="Times New Roman"/>
          <w:sz w:val="24"/>
          <w:szCs w:val="24"/>
          <w:lang w:val="es-MX"/>
        </w:rPr>
        <w:t xml:space="preserve">una escala </w:t>
      </w:r>
      <w:r w:rsidR="00EE231D">
        <w:rPr>
          <w:rFonts w:ascii="Times New Roman" w:hAnsi="Times New Roman"/>
          <w:sz w:val="24"/>
          <w:szCs w:val="24"/>
          <w:lang w:val="es-MX"/>
        </w:rPr>
        <w:t>de L</w:t>
      </w:r>
      <w:r w:rsidR="00EE231D" w:rsidRPr="00BE00CF">
        <w:rPr>
          <w:rFonts w:ascii="Times New Roman" w:hAnsi="Times New Roman"/>
          <w:sz w:val="24"/>
          <w:szCs w:val="24"/>
          <w:lang w:val="es-MX"/>
        </w:rPr>
        <w:t>ikert</w:t>
      </w:r>
      <w:r w:rsidR="00EE231D">
        <w:rPr>
          <w:rFonts w:ascii="Times New Roman" w:hAnsi="Times New Roman"/>
          <w:sz w:val="24"/>
          <w:szCs w:val="24"/>
          <w:lang w:val="es-MX"/>
        </w:rPr>
        <w:t>.</w:t>
      </w:r>
      <w:r w:rsidR="00EE231D" w:rsidRPr="00BE00CF">
        <w:rPr>
          <w:rFonts w:ascii="Times New Roman" w:hAnsi="Times New Roman"/>
          <w:sz w:val="24"/>
          <w:szCs w:val="24"/>
          <w:lang w:val="es-MX"/>
        </w:rPr>
        <w:t xml:space="preserve"> </w:t>
      </w:r>
      <w:r w:rsidR="003366B8" w:rsidRPr="00BE00CF">
        <w:rPr>
          <w:rFonts w:ascii="Times New Roman" w:hAnsi="Times New Roman"/>
          <w:sz w:val="24"/>
          <w:szCs w:val="24"/>
          <w:lang w:val="es-MX"/>
        </w:rPr>
        <w:t>L</w:t>
      </w:r>
      <w:r w:rsidR="006E1214" w:rsidRPr="00BE00CF">
        <w:rPr>
          <w:rFonts w:ascii="Times New Roman" w:hAnsi="Times New Roman"/>
          <w:sz w:val="24"/>
          <w:szCs w:val="24"/>
          <w:lang w:val="es-MX"/>
        </w:rPr>
        <w:t>os</w:t>
      </w:r>
      <w:r w:rsidR="003366B8" w:rsidRPr="00BE00CF">
        <w:rPr>
          <w:rFonts w:ascii="Times New Roman" w:hAnsi="Times New Roman"/>
          <w:sz w:val="24"/>
          <w:szCs w:val="24"/>
          <w:lang w:val="es-MX"/>
        </w:rPr>
        <w:t xml:space="preserve"> </w:t>
      </w:r>
      <w:r w:rsidR="006E1214" w:rsidRPr="00BE00CF">
        <w:rPr>
          <w:rFonts w:ascii="Times New Roman" w:hAnsi="Times New Roman"/>
          <w:sz w:val="24"/>
          <w:szCs w:val="24"/>
          <w:lang w:val="es-MX"/>
        </w:rPr>
        <w:t xml:space="preserve">resultados </w:t>
      </w:r>
      <w:r w:rsidR="003366B8" w:rsidRPr="00BE00CF">
        <w:rPr>
          <w:rFonts w:ascii="Times New Roman" w:hAnsi="Times New Roman"/>
          <w:sz w:val="24"/>
          <w:szCs w:val="24"/>
          <w:lang w:val="es-MX"/>
        </w:rPr>
        <w:t>muestran que</w:t>
      </w:r>
      <w:r w:rsidR="00223470">
        <w:rPr>
          <w:rFonts w:ascii="Times New Roman" w:hAnsi="Times New Roman"/>
          <w:sz w:val="24"/>
          <w:szCs w:val="24"/>
          <w:lang w:val="es-MX"/>
        </w:rPr>
        <w:t xml:space="preserve"> el programa en cuestión </w:t>
      </w:r>
      <w:r w:rsidR="00223470" w:rsidRPr="00BE00CF">
        <w:rPr>
          <w:rFonts w:ascii="Times New Roman" w:hAnsi="Times New Roman"/>
          <w:sz w:val="24"/>
          <w:szCs w:val="24"/>
          <w:lang w:val="es-MX"/>
        </w:rPr>
        <w:t>cumple con un nivel suficiente</w:t>
      </w:r>
      <w:r w:rsidR="006B3059">
        <w:rPr>
          <w:rFonts w:ascii="Times New Roman" w:hAnsi="Times New Roman"/>
          <w:sz w:val="24"/>
          <w:szCs w:val="24"/>
          <w:lang w:val="es-MX"/>
        </w:rPr>
        <w:t xml:space="preserve">, </w:t>
      </w:r>
      <w:r w:rsidR="006B3059" w:rsidRPr="00BE00CF">
        <w:rPr>
          <w:rFonts w:ascii="Times New Roman" w:hAnsi="Times New Roman"/>
          <w:sz w:val="24"/>
          <w:szCs w:val="24"/>
          <w:lang w:val="es-MX"/>
        </w:rPr>
        <w:t xml:space="preserve">adecuado u </w:t>
      </w:r>
      <w:proofErr w:type="gramStart"/>
      <w:r w:rsidR="006B3059" w:rsidRPr="00BE00CF">
        <w:rPr>
          <w:rFonts w:ascii="Times New Roman" w:hAnsi="Times New Roman"/>
          <w:sz w:val="24"/>
          <w:szCs w:val="24"/>
          <w:lang w:val="es-MX"/>
        </w:rPr>
        <w:t xml:space="preserve">óptimo </w:t>
      </w:r>
      <w:r w:rsidR="003366B8" w:rsidRPr="00BE00CF">
        <w:rPr>
          <w:rFonts w:ascii="Times New Roman" w:hAnsi="Times New Roman"/>
          <w:sz w:val="24"/>
          <w:szCs w:val="24"/>
          <w:lang w:val="es-MX"/>
        </w:rPr>
        <w:t xml:space="preserve"> </w:t>
      </w:r>
      <w:r w:rsidR="006B3059">
        <w:rPr>
          <w:rFonts w:ascii="Times New Roman" w:hAnsi="Times New Roman"/>
          <w:sz w:val="24"/>
          <w:szCs w:val="24"/>
          <w:lang w:val="es-MX"/>
        </w:rPr>
        <w:t>en</w:t>
      </w:r>
      <w:proofErr w:type="gramEnd"/>
      <w:r w:rsidR="006B3059">
        <w:rPr>
          <w:rFonts w:ascii="Times New Roman" w:hAnsi="Times New Roman"/>
          <w:sz w:val="24"/>
          <w:szCs w:val="24"/>
          <w:lang w:val="es-MX"/>
        </w:rPr>
        <w:t xml:space="preserve"> </w:t>
      </w:r>
      <w:r w:rsidR="003366B8" w:rsidRPr="00BE00CF">
        <w:rPr>
          <w:rFonts w:ascii="Times New Roman" w:hAnsi="Times New Roman"/>
          <w:sz w:val="24"/>
          <w:szCs w:val="24"/>
          <w:lang w:val="es-MX"/>
        </w:rPr>
        <w:t>95</w:t>
      </w:r>
      <w:r w:rsidR="00223470">
        <w:rPr>
          <w:rFonts w:ascii="Times New Roman" w:hAnsi="Times New Roman"/>
          <w:sz w:val="24"/>
          <w:szCs w:val="24"/>
          <w:lang w:val="es-MX"/>
        </w:rPr>
        <w:t> </w:t>
      </w:r>
      <w:r w:rsidR="003366B8" w:rsidRPr="00BE00CF">
        <w:rPr>
          <w:rFonts w:ascii="Times New Roman" w:hAnsi="Times New Roman"/>
          <w:sz w:val="24"/>
          <w:szCs w:val="24"/>
          <w:lang w:val="es-MX"/>
        </w:rPr>
        <w:t>% de los estándares de</w:t>
      </w:r>
      <w:r w:rsidR="00223470">
        <w:rPr>
          <w:rFonts w:ascii="Times New Roman" w:hAnsi="Times New Roman"/>
          <w:sz w:val="24"/>
          <w:szCs w:val="24"/>
          <w:lang w:val="es-MX"/>
        </w:rPr>
        <w:t xml:space="preserve"> los</w:t>
      </w:r>
      <w:r w:rsidR="003366B8" w:rsidRPr="00BE00CF">
        <w:rPr>
          <w:rFonts w:ascii="Times New Roman" w:hAnsi="Times New Roman"/>
          <w:sz w:val="24"/>
          <w:szCs w:val="24"/>
          <w:lang w:val="es-MX"/>
        </w:rPr>
        <w:t xml:space="preserve"> </w:t>
      </w:r>
      <w:proofErr w:type="spellStart"/>
      <w:r w:rsidR="002576D5" w:rsidRPr="00BE00CF">
        <w:rPr>
          <w:rFonts w:ascii="Times New Roman" w:hAnsi="Times New Roman"/>
          <w:sz w:val="24"/>
          <w:szCs w:val="24"/>
          <w:lang w:val="es-MX"/>
        </w:rPr>
        <w:t>Ciees</w:t>
      </w:r>
      <w:proofErr w:type="spellEnd"/>
      <w:r w:rsidR="003366B8" w:rsidRPr="00BE00CF">
        <w:rPr>
          <w:rFonts w:ascii="Times New Roman" w:hAnsi="Times New Roman"/>
          <w:sz w:val="24"/>
          <w:szCs w:val="24"/>
          <w:lang w:val="es-MX"/>
        </w:rPr>
        <w:t>, reflejo de un buen sistema de gestión de calidad.</w:t>
      </w:r>
      <w:r w:rsidR="006E1214" w:rsidRPr="00BE00CF">
        <w:rPr>
          <w:rFonts w:ascii="Times New Roman" w:hAnsi="Times New Roman"/>
          <w:sz w:val="24"/>
          <w:szCs w:val="24"/>
          <w:lang w:val="es-MX"/>
        </w:rPr>
        <w:t xml:space="preserve"> Las conclusiones confirman que la acreditación de</w:t>
      </w:r>
      <w:r w:rsidR="0085087F" w:rsidRPr="00BE00CF">
        <w:rPr>
          <w:rFonts w:ascii="Times New Roman" w:hAnsi="Times New Roman"/>
          <w:sz w:val="24"/>
          <w:szCs w:val="24"/>
          <w:lang w:val="es-MX"/>
        </w:rPr>
        <w:t xml:space="preserve"> un</w:t>
      </w:r>
      <w:r w:rsidR="006E1214" w:rsidRPr="00BE00CF">
        <w:rPr>
          <w:rFonts w:ascii="Times New Roman" w:hAnsi="Times New Roman"/>
          <w:sz w:val="24"/>
          <w:szCs w:val="24"/>
          <w:lang w:val="es-MX"/>
        </w:rPr>
        <w:t xml:space="preserve"> programa educativo por parte de organismos externos</w:t>
      </w:r>
      <w:r w:rsidR="0085087F" w:rsidRPr="00BE00CF">
        <w:rPr>
          <w:rFonts w:ascii="Times New Roman" w:hAnsi="Times New Roman"/>
          <w:sz w:val="24"/>
          <w:szCs w:val="24"/>
          <w:lang w:val="es-MX"/>
        </w:rPr>
        <w:t xml:space="preserve"> garantiza la calidad educativa.</w:t>
      </w:r>
    </w:p>
    <w:p w14:paraId="35E447AA" w14:textId="53B7B944" w:rsidR="00781266" w:rsidRPr="00BE00CF" w:rsidRDefault="00781266" w:rsidP="00C7163D">
      <w:pPr>
        <w:spacing w:after="0" w:line="360" w:lineRule="auto"/>
        <w:jc w:val="both"/>
        <w:rPr>
          <w:rFonts w:ascii="Times New Roman" w:hAnsi="Times New Roman"/>
          <w:sz w:val="24"/>
          <w:szCs w:val="24"/>
          <w:lang w:val="es-MX"/>
        </w:rPr>
      </w:pPr>
      <w:r w:rsidRPr="001266C7">
        <w:rPr>
          <w:rFonts w:asciiTheme="minorHAnsi" w:eastAsiaTheme="minorHAnsi" w:hAnsiTheme="minorHAnsi" w:cstheme="minorHAnsi"/>
          <w:b/>
          <w:sz w:val="28"/>
          <w:szCs w:val="28"/>
          <w:lang w:val="es-ES"/>
        </w:rPr>
        <w:t xml:space="preserve">Palabras </w:t>
      </w:r>
      <w:r w:rsidR="000066FF" w:rsidRPr="001266C7">
        <w:rPr>
          <w:rFonts w:asciiTheme="minorHAnsi" w:eastAsiaTheme="minorHAnsi" w:hAnsiTheme="minorHAnsi" w:cstheme="minorHAnsi"/>
          <w:b/>
          <w:sz w:val="28"/>
          <w:szCs w:val="28"/>
          <w:lang w:val="es-ES"/>
        </w:rPr>
        <w:t>clave</w:t>
      </w:r>
      <w:r w:rsidRPr="001266C7">
        <w:rPr>
          <w:rFonts w:asciiTheme="minorHAnsi" w:eastAsiaTheme="minorHAnsi" w:hAnsiTheme="minorHAnsi" w:cstheme="minorHAnsi"/>
          <w:b/>
          <w:sz w:val="28"/>
          <w:szCs w:val="28"/>
          <w:lang w:val="es-ES"/>
        </w:rPr>
        <w:t>:</w:t>
      </w:r>
      <w:r w:rsidR="005040B9" w:rsidRPr="00BE00CF">
        <w:rPr>
          <w:rFonts w:ascii="Times New Roman" w:eastAsiaTheme="minorHAnsi" w:hAnsi="Times New Roman"/>
          <w:b/>
          <w:sz w:val="24"/>
          <w:szCs w:val="24"/>
          <w:lang w:val="es-ES"/>
        </w:rPr>
        <w:t xml:space="preserve"> </w:t>
      </w:r>
      <w:r w:rsidR="00E35ACD">
        <w:rPr>
          <w:rFonts w:ascii="Times New Roman" w:hAnsi="Times New Roman"/>
          <w:bCs/>
          <w:sz w:val="24"/>
          <w:szCs w:val="24"/>
          <w:lang w:val="es-MX"/>
        </w:rPr>
        <w:t>c</w:t>
      </w:r>
      <w:r w:rsidR="00E35ACD" w:rsidRPr="00BE00CF">
        <w:rPr>
          <w:rFonts w:ascii="Times New Roman" w:hAnsi="Times New Roman"/>
          <w:bCs/>
          <w:sz w:val="24"/>
          <w:szCs w:val="24"/>
          <w:lang w:val="es-MX"/>
        </w:rPr>
        <w:t>alidad</w:t>
      </w:r>
      <w:r w:rsidR="00610C9E">
        <w:rPr>
          <w:rFonts w:ascii="Times New Roman" w:hAnsi="Times New Roman"/>
          <w:bCs/>
          <w:sz w:val="24"/>
          <w:szCs w:val="24"/>
          <w:lang w:val="es-MX"/>
        </w:rPr>
        <w:t xml:space="preserve"> educativa</w:t>
      </w:r>
      <w:r w:rsidR="00844DED" w:rsidRPr="00BE00CF">
        <w:rPr>
          <w:rFonts w:ascii="Times New Roman" w:hAnsi="Times New Roman"/>
          <w:bCs/>
          <w:sz w:val="24"/>
          <w:szCs w:val="24"/>
          <w:lang w:val="es-MX"/>
        </w:rPr>
        <w:t xml:space="preserve">, </w:t>
      </w:r>
      <w:r w:rsidR="006803B4">
        <w:rPr>
          <w:rFonts w:ascii="Times New Roman" w:hAnsi="Times New Roman"/>
          <w:bCs/>
          <w:sz w:val="24"/>
          <w:szCs w:val="24"/>
          <w:lang w:val="es-MX"/>
        </w:rPr>
        <w:t xml:space="preserve">educación superior, </w:t>
      </w:r>
      <w:r w:rsidR="00844DED" w:rsidRPr="00BE00CF">
        <w:rPr>
          <w:rFonts w:ascii="Times New Roman" w:hAnsi="Times New Roman"/>
          <w:bCs/>
          <w:sz w:val="24"/>
          <w:szCs w:val="24"/>
          <w:lang w:val="es-MX"/>
        </w:rPr>
        <w:t>ingeniería industrial</w:t>
      </w:r>
      <w:r w:rsidR="00E35ACD">
        <w:rPr>
          <w:rFonts w:ascii="Times New Roman" w:hAnsi="Times New Roman"/>
          <w:bCs/>
          <w:sz w:val="24"/>
          <w:szCs w:val="24"/>
          <w:lang w:val="es-MX"/>
        </w:rPr>
        <w:t>.</w:t>
      </w:r>
    </w:p>
    <w:p w14:paraId="35E447AB" w14:textId="6F178532" w:rsidR="002074AF" w:rsidRDefault="002074AF" w:rsidP="00C7163D">
      <w:pPr>
        <w:spacing w:after="0" w:line="360" w:lineRule="auto"/>
        <w:rPr>
          <w:rFonts w:ascii="Times New Roman" w:hAnsi="Times New Roman"/>
          <w:sz w:val="24"/>
          <w:szCs w:val="24"/>
          <w:lang w:val="es-MX"/>
        </w:rPr>
      </w:pPr>
    </w:p>
    <w:p w14:paraId="745DBBE2" w14:textId="77777777" w:rsidR="009D6AE4" w:rsidRDefault="009D6AE4" w:rsidP="00C7163D">
      <w:pPr>
        <w:spacing w:after="0" w:line="360" w:lineRule="auto"/>
        <w:rPr>
          <w:rFonts w:ascii="Times New Roman" w:hAnsi="Times New Roman"/>
          <w:sz w:val="24"/>
          <w:szCs w:val="24"/>
          <w:lang w:val="es-MX"/>
        </w:rPr>
      </w:pPr>
    </w:p>
    <w:p w14:paraId="3117F88D" w14:textId="7FA6F6F6" w:rsidR="001266C7" w:rsidRDefault="001266C7" w:rsidP="00C7163D">
      <w:pPr>
        <w:spacing w:after="0" w:line="360" w:lineRule="auto"/>
        <w:rPr>
          <w:rFonts w:ascii="Times New Roman" w:hAnsi="Times New Roman"/>
          <w:sz w:val="24"/>
          <w:szCs w:val="24"/>
          <w:lang w:val="es-MX"/>
        </w:rPr>
      </w:pPr>
    </w:p>
    <w:p w14:paraId="435D2EFB" w14:textId="68E03783" w:rsidR="001266C7" w:rsidRDefault="001266C7" w:rsidP="00C7163D">
      <w:pPr>
        <w:spacing w:after="0" w:line="360" w:lineRule="auto"/>
        <w:rPr>
          <w:rFonts w:ascii="Times New Roman" w:hAnsi="Times New Roman"/>
          <w:sz w:val="24"/>
          <w:szCs w:val="24"/>
          <w:lang w:val="es-MX"/>
        </w:rPr>
      </w:pPr>
    </w:p>
    <w:p w14:paraId="35E447AC" w14:textId="77777777" w:rsidR="00781266" w:rsidRPr="00100BB3" w:rsidRDefault="00781266" w:rsidP="00C7163D">
      <w:pPr>
        <w:spacing w:after="0" w:line="360" w:lineRule="auto"/>
        <w:rPr>
          <w:rFonts w:asciiTheme="minorHAnsi" w:eastAsiaTheme="minorHAnsi" w:hAnsiTheme="minorHAnsi" w:cstheme="minorHAnsi"/>
          <w:b/>
          <w:sz w:val="28"/>
          <w:szCs w:val="28"/>
        </w:rPr>
      </w:pPr>
      <w:r w:rsidRPr="00100BB3">
        <w:rPr>
          <w:rFonts w:asciiTheme="minorHAnsi" w:eastAsiaTheme="minorHAnsi" w:hAnsiTheme="minorHAnsi" w:cstheme="minorHAnsi"/>
          <w:b/>
          <w:sz w:val="28"/>
          <w:szCs w:val="28"/>
        </w:rPr>
        <w:lastRenderedPageBreak/>
        <w:t>A</w:t>
      </w:r>
      <w:r w:rsidR="002074AF" w:rsidRPr="00100BB3">
        <w:rPr>
          <w:rFonts w:asciiTheme="minorHAnsi" w:eastAsiaTheme="minorHAnsi" w:hAnsiTheme="minorHAnsi" w:cstheme="minorHAnsi"/>
          <w:b/>
          <w:sz w:val="28"/>
          <w:szCs w:val="28"/>
        </w:rPr>
        <w:t>bstract</w:t>
      </w:r>
    </w:p>
    <w:p w14:paraId="4DE1CBF2" w14:textId="43D4F0CF" w:rsidR="00B44B19" w:rsidRDefault="00B44B19" w:rsidP="00C7163D">
      <w:pPr>
        <w:spacing w:after="0" w:line="360" w:lineRule="auto"/>
        <w:jc w:val="both"/>
        <w:rPr>
          <w:rFonts w:ascii="Times New Roman" w:hAnsi="Times New Roman"/>
          <w:sz w:val="24"/>
          <w:szCs w:val="24"/>
        </w:rPr>
      </w:pPr>
      <w:r w:rsidRPr="00B44B19">
        <w:rPr>
          <w:rFonts w:ascii="Times New Roman" w:hAnsi="Times New Roman"/>
          <w:sz w:val="24"/>
          <w:szCs w:val="24"/>
        </w:rPr>
        <w:t xml:space="preserve">This qualitative research presents the results of a self-assessment carried out in April 2020 to measure the quality management system of the Industrial Engineering educational program of the Faculty of Engineering Sciences and Technology of the </w:t>
      </w:r>
      <w:r w:rsidRPr="001266C7">
        <w:rPr>
          <w:rFonts w:ascii="Times New Roman" w:hAnsi="Times New Roman"/>
          <w:sz w:val="24"/>
          <w:szCs w:val="24"/>
        </w:rPr>
        <w:t xml:space="preserve">Universidad </w:t>
      </w:r>
      <w:proofErr w:type="spellStart"/>
      <w:r w:rsidRPr="001266C7">
        <w:rPr>
          <w:rFonts w:ascii="Times New Roman" w:hAnsi="Times New Roman"/>
          <w:sz w:val="24"/>
          <w:szCs w:val="24"/>
        </w:rPr>
        <w:t>Autónoma</w:t>
      </w:r>
      <w:proofErr w:type="spellEnd"/>
      <w:r w:rsidRPr="001266C7">
        <w:rPr>
          <w:rFonts w:ascii="Times New Roman" w:hAnsi="Times New Roman"/>
          <w:sz w:val="24"/>
          <w:szCs w:val="24"/>
        </w:rPr>
        <w:t xml:space="preserve"> de Baja California</w:t>
      </w:r>
      <w:r w:rsidRPr="00B44B19">
        <w:rPr>
          <w:rFonts w:ascii="Times New Roman" w:hAnsi="Times New Roman"/>
          <w:sz w:val="24"/>
          <w:szCs w:val="24"/>
        </w:rPr>
        <w:t xml:space="preserve">. The methodology of the </w:t>
      </w:r>
      <w:proofErr w:type="spellStart"/>
      <w:r w:rsidRPr="001266C7">
        <w:rPr>
          <w:rFonts w:ascii="Times New Roman" w:hAnsi="Times New Roman"/>
          <w:sz w:val="24"/>
          <w:szCs w:val="24"/>
        </w:rPr>
        <w:t>Comités</w:t>
      </w:r>
      <w:proofErr w:type="spellEnd"/>
      <w:r w:rsidRPr="001266C7">
        <w:rPr>
          <w:rFonts w:ascii="Times New Roman" w:hAnsi="Times New Roman"/>
          <w:sz w:val="24"/>
          <w:szCs w:val="24"/>
        </w:rPr>
        <w:t xml:space="preserve"> </w:t>
      </w:r>
      <w:proofErr w:type="spellStart"/>
      <w:r w:rsidRPr="001266C7">
        <w:rPr>
          <w:rFonts w:ascii="Times New Roman" w:hAnsi="Times New Roman"/>
          <w:sz w:val="24"/>
          <w:szCs w:val="24"/>
        </w:rPr>
        <w:t>Interinstitucionales</w:t>
      </w:r>
      <w:proofErr w:type="spellEnd"/>
      <w:r w:rsidRPr="001266C7">
        <w:rPr>
          <w:rFonts w:ascii="Times New Roman" w:hAnsi="Times New Roman"/>
          <w:sz w:val="24"/>
          <w:szCs w:val="24"/>
        </w:rPr>
        <w:t xml:space="preserve"> para la </w:t>
      </w:r>
      <w:proofErr w:type="spellStart"/>
      <w:r w:rsidRPr="001266C7">
        <w:rPr>
          <w:rFonts w:ascii="Times New Roman" w:hAnsi="Times New Roman"/>
          <w:sz w:val="24"/>
          <w:szCs w:val="24"/>
        </w:rPr>
        <w:t>Evaluación</w:t>
      </w:r>
      <w:proofErr w:type="spellEnd"/>
      <w:r w:rsidRPr="001266C7">
        <w:rPr>
          <w:rFonts w:ascii="Times New Roman" w:hAnsi="Times New Roman"/>
          <w:sz w:val="24"/>
          <w:szCs w:val="24"/>
        </w:rPr>
        <w:t xml:space="preserve"> de la </w:t>
      </w:r>
      <w:proofErr w:type="spellStart"/>
      <w:r w:rsidRPr="001266C7">
        <w:rPr>
          <w:rFonts w:ascii="Times New Roman" w:hAnsi="Times New Roman"/>
          <w:sz w:val="24"/>
          <w:szCs w:val="24"/>
        </w:rPr>
        <w:t>Educación</w:t>
      </w:r>
      <w:proofErr w:type="spellEnd"/>
      <w:r w:rsidRPr="001266C7">
        <w:rPr>
          <w:rFonts w:ascii="Times New Roman" w:hAnsi="Times New Roman"/>
          <w:sz w:val="24"/>
          <w:szCs w:val="24"/>
        </w:rPr>
        <w:t xml:space="preserve"> Superior (</w:t>
      </w:r>
      <w:r w:rsidRPr="00B44B19">
        <w:rPr>
          <w:rFonts w:ascii="Times New Roman" w:hAnsi="Times New Roman"/>
          <w:sz w:val="24"/>
          <w:szCs w:val="24"/>
        </w:rPr>
        <w:t>CIEES</w:t>
      </w:r>
      <w:r w:rsidRPr="001266C7">
        <w:rPr>
          <w:rFonts w:ascii="Times New Roman" w:hAnsi="Times New Roman"/>
          <w:sz w:val="24"/>
          <w:szCs w:val="24"/>
        </w:rPr>
        <w:t>)</w:t>
      </w:r>
      <w:r w:rsidRPr="00B44B19">
        <w:rPr>
          <w:rFonts w:ascii="Times New Roman" w:hAnsi="Times New Roman"/>
          <w:sz w:val="24"/>
          <w:szCs w:val="24"/>
        </w:rPr>
        <w:t xml:space="preserve"> and a Likert scale were used. The results show that the program in question meets a sufficient, adequate or optimal level in 95</w:t>
      </w:r>
      <w:r>
        <w:rPr>
          <w:rFonts w:ascii="Times New Roman" w:hAnsi="Times New Roman"/>
          <w:sz w:val="24"/>
          <w:szCs w:val="24"/>
        </w:rPr>
        <w:t> </w:t>
      </w:r>
      <w:r w:rsidRPr="00B44B19">
        <w:rPr>
          <w:rFonts w:ascii="Times New Roman" w:hAnsi="Times New Roman"/>
          <w:sz w:val="24"/>
          <w:szCs w:val="24"/>
        </w:rPr>
        <w:t>% of the CIEES standards, a reflection of a good quality management system. The conclusions confirm that the accreditation of an educational program by external organizations guarantees educational quality.</w:t>
      </w:r>
    </w:p>
    <w:p w14:paraId="20E57E07" w14:textId="01033F29" w:rsidR="009D36A4" w:rsidRPr="00BE00CF" w:rsidRDefault="009D36A4" w:rsidP="00C7163D">
      <w:pPr>
        <w:spacing w:after="0" w:line="360" w:lineRule="auto"/>
        <w:rPr>
          <w:rFonts w:ascii="Times New Roman" w:hAnsi="Times New Roman"/>
          <w:sz w:val="24"/>
          <w:szCs w:val="24"/>
        </w:rPr>
      </w:pPr>
      <w:r w:rsidRPr="001266C7">
        <w:rPr>
          <w:rFonts w:asciiTheme="minorHAnsi" w:eastAsiaTheme="minorHAnsi" w:hAnsiTheme="minorHAnsi" w:cstheme="minorHAnsi"/>
          <w:b/>
          <w:sz w:val="28"/>
          <w:szCs w:val="28"/>
        </w:rPr>
        <w:t>Keywords:</w:t>
      </w:r>
      <w:r w:rsidRPr="009D36A4">
        <w:rPr>
          <w:rFonts w:ascii="Times New Roman" w:hAnsi="Times New Roman"/>
          <w:bCs/>
          <w:sz w:val="24"/>
          <w:szCs w:val="24"/>
        </w:rPr>
        <w:t xml:space="preserve"> educational quality, higher education, industrial engineering.</w:t>
      </w:r>
    </w:p>
    <w:p w14:paraId="35E447B0" w14:textId="77777777" w:rsidR="002B3F45" w:rsidRPr="00B5721E" w:rsidRDefault="002B3F45" w:rsidP="00C7163D">
      <w:pPr>
        <w:spacing w:after="0" w:line="360" w:lineRule="auto"/>
        <w:rPr>
          <w:rFonts w:ascii="Times New Roman" w:hAnsi="Times New Roman"/>
          <w:bCs/>
        </w:rPr>
      </w:pPr>
    </w:p>
    <w:p w14:paraId="35E447B1" w14:textId="77777777" w:rsidR="002074AF" w:rsidRPr="00486EB9" w:rsidRDefault="002074AF" w:rsidP="00C7163D">
      <w:pPr>
        <w:spacing w:after="0" w:line="360" w:lineRule="auto"/>
        <w:rPr>
          <w:rFonts w:asciiTheme="minorHAnsi" w:eastAsiaTheme="minorHAnsi" w:hAnsiTheme="minorHAnsi" w:cstheme="minorHAnsi"/>
          <w:b/>
          <w:sz w:val="28"/>
          <w:szCs w:val="28"/>
          <w:lang w:val="es-MX"/>
        </w:rPr>
      </w:pPr>
      <w:r w:rsidRPr="00486EB9">
        <w:rPr>
          <w:rFonts w:asciiTheme="minorHAnsi" w:eastAsiaTheme="minorHAnsi" w:hAnsiTheme="minorHAnsi" w:cstheme="minorHAnsi"/>
          <w:b/>
          <w:sz w:val="28"/>
          <w:szCs w:val="28"/>
          <w:lang w:val="es-MX"/>
        </w:rPr>
        <w:t>Resumo</w:t>
      </w:r>
    </w:p>
    <w:p w14:paraId="69860894" w14:textId="2030A703" w:rsidR="00EA42E4" w:rsidRDefault="00EA42E4" w:rsidP="00C7163D">
      <w:pPr>
        <w:spacing w:after="0" w:line="360" w:lineRule="auto"/>
        <w:jc w:val="both"/>
        <w:rPr>
          <w:rFonts w:ascii="Times New Roman" w:hAnsi="Times New Roman"/>
          <w:sz w:val="24"/>
          <w:szCs w:val="24"/>
          <w:lang w:val="pt-PT"/>
        </w:rPr>
      </w:pPr>
      <w:r w:rsidRPr="00EA42E4">
        <w:rPr>
          <w:rFonts w:ascii="Times New Roman" w:hAnsi="Times New Roman"/>
          <w:sz w:val="24"/>
          <w:szCs w:val="24"/>
          <w:lang w:val="pt-PT"/>
        </w:rPr>
        <w:t xml:space="preserve">Esta pesquisa qualitativa apresenta os resultados de uma autoavaliação realizada em abril de 2020 para medir o sistema de gestão da qualidade do programa educacional de Engenharia Industrial da Faculdade de Ciências e Tecnologia de Engenharia da </w:t>
      </w:r>
      <w:r w:rsidRPr="001266C7">
        <w:rPr>
          <w:rFonts w:ascii="Times New Roman" w:hAnsi="Times New Roman"/>
          <w:sz w:val="24"/>
          <w:szCs w:val="24"/>
          <w:lang w:val="es-MX"/>
        </w:rPr>
        <w:t>Universidad Autónoma de Baja California</w:t>
      </w:r>
      <w:r w:rsidRPr="00EA42E4">
        <w:rPr>
          <w:rFonts w:ascii="Times New Roman" w:hAnsi="Times New Roman"/>
          <w:sz w:val="24"/>
          <w:szCs w:val="24"/>
          <w:lang w:val="pt-PT"/>
        </w:rPr>
        <w:t xml:space="preserve">. Foi utilizada a metodologia dos </w:t>
      </w:r>
      <w:r w:rsidRPr="001266C7">
        <w:rPr>
          <w:rFonts w:ascii="Times New Roman" w:hAnsi="Times New Roman"/>
          <w:sz w:val="24"/>
          <w:szCs w:val="24"/>
          <w:lang w:val="es-MX"/>
        </w:rPr>
        <w:t>Comités Interinstitucionales para la Evaluación de la Educación Superior (</w:t>
      </w:r>
      <w:proofErr w:type="spellStart"/>
      <w:r w:rsidRPr="00EA42E4">
        <w:rPr>
          <w:rFonts w:ascii="Times New Roman" w:hAnsi="Times New Roman"/>
          <w:sz w:val="24"/>
          <w:szCs w:val="24"/>
          <w:lang w:val="es-MX"/>
        </w:rPr>
        <w:t>Ciees</w:t>
      </w:r>
      <w:proofErr w:type="spellEnd"/>
      <w:r w:rsidRPr="001266C7">
        <w:rPr>
          <w:rFonts w:ascii="Times New Roman" w:hAnsi="Times New Roman"/>
          <w:sz w:val="24"/>
          <w:szCs w:val="24"/>
          <w:lang w:val="es-MX"/>
        </w:rPr>
        <w:t xml:space="preserve">) </w:t>
      </w:r>
      <w:r w:rsidRPr="00EA42E4">
        <w:rPr>
          <w:rFonts w:ascii="Times New Roman" w:hAnsi="Times New Roman"/>
          <w:sz w:val="24"/>
          <w:szCs w:val="24"/>
          <w:lang w:val="pt-PT"/>
        </w:rPr>
        <w:t>e escala Likert. Os resultados mostram que o programa em questão atende a um nível suficiente, adequado ou ótimo em 95</w:t>
      </w:r>
      <w:r>
        <w:rPr>
          <w:rFonts w:ascii="Times New Roman" w:hAnsi="Times New Roman"/>
          <w:sz w:val="24"/>
          <w:szCs w:val="24"/>
          <w:lang w:val="pt-PT"/>
        </w:rPr>
        <w:t> </w:t>
      </w:r>
      <w:r w:rsidRPr="00EA42E4">
        <w:rPr>
          <w:rFonts w:ascii="Times New Roman" w:hAnsi="Times New Roman"/>
          <w:sz w:val="24"/>
          <w:szCs w:val="24"/>
          <w:lang w:val="pt-PT"/>
        </w:rPr>
        <w:t>% dos padrões do Ciees, reflexo de um bom sistema de gestão da qualidade. As conclusões confirmam que o credenciamento de um programa educacional por organizações externas garante a qualidade educacional.</w:t>
      </w:r>
    </w:p>
    <w:p w14:paraId="16FA1711" w14:textId="33113D47" w:rsidR="009D36A4" w:rsidRDefault="009D36A4" w:rsidP="00C7163D">
      <w:pPr>
        <w:spacing w:after="0" w:line="360" w:lineRule="auto"/>
        <w:rPr>
          <w:rFonts w:ascii="Times New Roman" w:hAnsi="Times New Roman"/>
          <w:bCs/>
          <w:sz w:val="24"/>
          <w:szCs w:val="24"/>
          <w:lang w:val="pt-PT"/>
        </w:rPr>
      </w:pPr>
      <w:proofErr w:type="spellStart"/>
      <w:r w:rsidRPr="001266C7">
        <w:rPr>
          <w:rFonts w:asciiTheme="minorHAnsi" w:eastAsiaTheme="minorHAnsi" w:hAnsiTheme="minorHAnsi" w:cstheme="minorHAnsi"/>
          <w:b/>
          <w:sz w:val="28"/>
          <w:szCs w:val="28"/>
          <w:lang w:val="es-MX"/>
        </w:rPr>
        <w:t>Palavras</w:t>
      </w:r>
      <w:proofErr w:type="spellEnd"/>
      <w:r w:rsidRPr="001266C7">
        <w:rPr>
          <w:rFonts w:asciiTheme="minorHAnsi" w:eastAsiaTheme="minorHAnsi" w:hAnsiTheme="minorHAnsi" w:cstheme="minorHAnsi"/>
          <w:b/>
          <w:sz w:val="28"/>
          <w:szCs w:val="28"/>
          <w:lang w:val="es-MX"/>
        </w:rPr>
        <w:t>-chave:</w:t>
      </w:r>
      <w:r w:rsidRPr="009D36A4">
        <w:rPr>
          <w:rFonts w:ascii="Times New Roman" w:hAnsi="Times New Roman"/>
          <w:bCs/>
          <w:sz w:val="24"/>
          <w:szCs w:val="24"/>
          <w:lang w:val="pt-PT"/>
        </w:rPr>
        <w:t xml:space="preserve"> qualidade educacional, ensino superior, engenharia industrial.</w:t>
      </w:r>
    </w:p>
    <w:p w14:paraId="1F5A7352" w14:textId="1CD7043E" w:rsidR="001266C7" w:rsidRPr="004334EF" w:rsidRDefault="001266C7" w:rsidP="001266C7">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Noviembre 2020</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3768A92E" w14:textId="6C06CE14" w:rsidR="001266C7" w:rsidRPr="00BE00CF" w:rsidRDefault="007236B4" w:rsidP="001266C7">
      <w:pPr>
        <w:spacing w:after="0" w:line="360" w:lineRule="auto"/>
        <w:rPr>
          <w:rFonts w:ascii="Times New Roman" w:hAnsi="Times New Roman"/>
          <w:sz w:val="24"/>
          <w:szCs w:val="24"/>
          <w:lang w:val="pt-PT"/>
        </w:rPr>
      </w:pPr>
      <w:r>
        <w:rPr>
          <w:noProof/>
        </w:rPr>
        <w:pict w14:anchorId="054E13CE">
          <v:rect id="_x0000_i1025" alt="" style="width:441.9pt;height:.05pt;mso-width-percent:0;mso-height-percent:0;mso-width-percent:0;mso-height-percent:0" o:hralign="center" o:hrstd="t" o:hr="t" fillcolor="#a0a0a0" stroked="f"/>
        </w:pict>
      </w:r>
    </w:p>
    <w:p w14:paraId="35E447B5" w14:textId="77777777" w:rsidR="002B3F45" w:rsidRDefault="002B3F45" w:rsidP="00C7163D">
      <w:pPr>
        <w:spacing w:after="0" w:line="360" w:lineRule="auto"/>
        <w:rPr>
          <w:rFonts w:ascii="Times New Roman" w:hAnsi="Times New Roman"/>
          <w:sz w:val="24"/>
          <w:szCs w:val="24"/>
          <w:lang w:val="pt-PT"/>
        </w:rPr>
      </w:pPr>
    </w:p>
    <w:p w14:paraId="7467B39A" w14:textId="77777777" w:rsidR="00100BB3" w:rsidRDefault="00100BB3" w:rsidP="001266C7">
      <w:pPr>
        <w:spacing w:after="0" w:line="360" w:lineRule="auto"/>
        <w:jc w:val="center"/>
        <w:rPr>
          <w:rFonts w:ascii="Times New Roman" w:hAnsi="Times New Roman"/>
          <w:b/>
          <w:sz w:val="32"/>
          <w:szCs w:val="32"/>
          <w:lang w:val="es-MX"/>
        </w:rPr>
      </w:pPr>
    </w:p>
    <w:p w14:paraId="54116E9E" w14:textId="77777777" w:rsidR="00100BB3" w:rsidRDefault="00100BB3" w:rsidP="001266C7">
      <w:pPr>
        <w:spacing w:after="0" w:line="360" w:lineRule="auto"/>
        <w:jc w:val="center"/>
        <w:rPr>
          <w:rFonts w:ascii="Times New Roman" w:hAnsi="Times New Roman"/>
          <w:b/>
          <w:sz w:val="32"/>
          <w:szCs w:val="32"/>
          <w:lang w:val="es-MX"/>
        </w:rPr>
      </w:pPr>
    </w:p>
    <w:p w14:paraId="5569FD69" w14:textId="77777777" w:rsidR="00100BB3" w:rsidRDefault="00100BB3" w:rsidP="001266C7">
      <w:pPr>
        <w:spacing w:after="0" w:line="360" w:lineRule="auto"/>
        <w:jc w:val="center"/>
        <w:rPr>
          <w:rFonts w:ascii="Times New Roman" w:hAnsi="Times New Roman"/>
          <w:b/>
          <w:sz w:val="32"/>
          <w:szCs w:val="32"/>
          <w:lang w:val="es-MX"/>
        </w:rPr>
      </w:pPr>
    </w:p>
    <w:p w14:paraId="4496C806" w14:textId="77777777" w:rsidR="00100BB3" w:rsidRDefault="00100BB3" w:rsidP="001266C7">
      <w:pPr>
        <w:spacing w:after="0" w:line="360" w:lineRule="auto"/>
        <w:jc w:val="center"/>
        <w:rPr>
          <w:rFonts w:ascii="Times New Roman" w:hAnsi="Times New Roman"/>
          <w:b/>
          <w:sz w:val="32"/>
          <w:szCs w:val="32"/>
          <w:lang w:val="es-MX"/>
        </w:rPr>
      </w:pPr>
    </w:p>
    <w:p w14:paraId="35E447B9" w14:textId="5E2B7790" w:rsidR="00E062BD" w:rsidRPr="00BE00CF" w:rsidRDefault="00E062BD" w:rsidP="001266C7">
      <w:pPr>
        <w:spacing w:after="0" w:line="360" w:lineRule="auto"/>
        <w:jc w:val="center"/>
        <w:rPr>
          <w:rFonts w:ascii="Times New Roman" w:hAnsi="Times New Roman"/>
          <w:b/>
          <w:sz w:val="32"/>
          <w:szCs w:val="32"/>
          <w:lang w:val="es-MX"/>
        </w:rPr>
      </w:pPr>
      <w:r w:rsidRPr="00BE00CF">
        <w:rPr>
          <w:rFonts w:ascii="Times New Roman" w:hAnsi="Times New Roman"/>
          <w:b/>
          <w:sz w:val="32"/>
          <w:szCs w:val="32"/>
          <w:lang w:val="es-MX"/>
        </w:rPr>
        <w:lastRenderedPageBreak/>
        <w:t>Introducción</w:t>
      </w:r>
    </w:p>
    <w:p w14:paraId="35E447BA" w14:textId="7F2398A9" w:rsidR="00DE529E" w:rsidRDefault="00976165" w:rsidP="00C7163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D</w:t>
      </w:r>
      <w:r w:rsidRPr="00BE00CF">
        <w:rPr>
          <w:rFonts w:ascii="Times New Roman" w:hAnsi="Times New Roman"/>
          <w:sz w:val="24"/>
          <w:szCs w:val="24"/>
          <w:lang w:val="es-MX"/>
        </w:rPr>
        <w:t>ebido a los avances en el área de las tecnologías de la información y la comunicación</w:t>
      </w:r>
      <w:r>
        <w:rPr>
          <w:rFonts w:ascii="Times New Roman" w:hAnsi="Times New Roman"/>
          <w:sz w:val="24"/>
          <w:szCs w:val="24"/>
          <w:lang w:val="es-MX"/>
        </w:rPr>
        <w:t xml:space="preserve"> (TIC)</w:t>
      </w:r>
      <w:r w:rsidRPr="00BE00CF">
        <w:rPr>
          <w:rFonts w:ascii="Times New Roman" w:hAnsi="Times New Roman"/>
          <w:sz w:val="24"/>
          <w:szCs w:val="24"/>
          <w:lang w:val="es-MX"/>
        </w:rPr>
        <w:t>, así como</w:t>
      </w:r>
      <w:r>
        <w:rPr>
          <w:rFonts w:ascii="Times New Roman" w:hAnsi="Times New Roman"/>
          <w:sz w:val="24"/>
          <w:szCs w:val="24"/>
          <w:lang w:val="es-MX"/>
        </w:rPr>
        <w:t xml:space="preserve"> a</w:t>
      </w:r>
      <w:r w:rsidRPr="00BE00CF">
        <w:rPr>
          <w:rFonts w:ascii="Times New Roman" w:hAnsi="Times New Roman"/>
          <w:sz w:val="24"/>
          <w:szCs w:val="24"/>
          <w:lang w:val="es-MX"/>
        </w:rPr>
        <w:t xml:space="preserve"> los cambios organizacionales, políticos, económicos</w:t>
      </w:r>
      <w:r>
        <w:rPr>
          <w:rFonts w:ascii="Times New Roman" w:hAnsi="Times New Roman"/>
          <w:sz w:val="24"/>
          <w:szCs w:val="24"/>
          <w:lang w:val="es-MX"/>
        </w:rPr>
        <w:t>, sociales y</w:t>
      </w:r>
      <w:r w:rsidR="00A14202">
        <w:rPr>
          <w:rFonts w:ascii="Times New Roman" w:hAnsi="Times New Roman"/>
          <w:sz w:val="24"/>
          <w:szCs w:val="24"/>
          <w:lang w:val="es-MX"/>
        </w:rPr>
        <w:t xml:space="preserve"> a las</w:t>
      </w:r>
      <w:r>
        <w:rPr>
          <w:rFonts w:ascii="Times New Roman" w:hAnsi="Times New Roman"/>
          <w:sz w:val="24"/>
          <w:szCs w:val="24"/>
          <w:lang w:val="es-MX"/>
        </w:rPr>
        <w:t xml:space="preserve"> demandas del mercado</w:t>
      </w:r>
      <w:r w:rsidR="00A14202">
        <w:rPr>
          <w:rFonts w:ascii="Times New Roman" w:hAnsi="Times New Roman"/>
          <w:sz w:val="24"/>
          <w:szCs w:val="24"/>
          <w:lang w:val="es-MX"/>
        </w:rPr>
        <w:t>,</w:t>
      </w:r>
      <w:r w:rsidRPr="00BE00CF">
        <w:rPr>
          <w:rFonts w:ascii="Times New Roman" w:hAnsi="Times New Roman"/>
          <w:sz w:val="24"/>
          <w:szCs w:val="24"/>
          <w:lang w:val="es-MX"/>
        </w:rPr>
        <w:t xml:space="preserve"> </w:t>
      </w:r>
      <w:r w:rsidR="00A14202">
        <w:rPr>
          <w:rFonts w:ascii="Times New Roman" w:hAnsi="Times New Roman"/>
          <w:sz w:val="24"/>
          <w:szCs w:val="24"/>
          <w:lang w:val="es-MX"/>
        </w:rPr>
        <w:t>l</w:t>
      </w:r>
      <w:r w:rsidR="00A14202" w:rsidRPr="00BE00CF">
        <w:rPr>
          <w:rFonts w:ascii="Times New Roman" w:hAnsi="Times New Roman"/>
          <w:sz w:val="24"/>
          <w:szCs w:val="24"/>
          <w:lang w:val="es-MX"/>
        </w:rPr>
        <w:t xml:space="preserve">a </w:t>
      </w:r>
      <w:r w:rsidR="00BC3885" w:rsidRPr="00BE00CF">
        <w:rPr>
          <w:rFonts w:ascii="Times New Roman" w:hAnsi="Times New Roman"/>
          <w:sz w:val="24"/>
          <w:szCs w:val="24"/>
          <w:lang w:val="es-MX"/>
        </w:rPr>
        <w:t>calidad educativa en la educación superior es un tema que ha venid</w:t>
      </w:r>
      <w:r w:rsidR="00E95419" w:rsidRPr="00BE00CF">
        <w:rPr>
          <w:rFonts w:ascii="Times New Roman" w:hAnsi="Times New Roman"/>
          <w:sz w:val="24"/>
          <w:szCs w:val="24"/>
          <w:lang w:val="es-MX"/>
        </w:rPr>
        <w:t xml:space="preserve">o </w:t>
      </w:r>
      <w:r>
        <w:rPr>
          <w:rFonts w:ascii="Times New Roman" w:hAnsi="Times New Roman"/>
          <w:sz w:val="24"/>
          <w:szCs w:val="24"/>
          <w:lang w:val="es-MX"/>
        </w:rPr>
        <w:t>adquiriendo</w:t>
      </w:r>
      <w:r w:rsidR="00E95419" w:rsidRPr="00BE00CF">
        <w:rPr>
          <w:rFonts w:ascii="Times New Roman" w:hAnsi="Times New Roman"/>
          <w:sz w:val="24"/>
          <w:szCs w:val="24"/>
          <w:lang w:val="es-MX"/>
        </w:rPr>
        <w:t xml:space="preserve"> gran relevancia</w:t>
      </w:r>
      <w:r w:rsidR="00BC3885" w:rsidRPr="00BE00CF">
        <w:rPr>
          <w:rFonts w:ascii="Times New Roman" w:hAnsi="Times New Roman"/>
          <w:sz w:val="24"/>
          <w:szCs w:val="24"/>
          <w:lang w:val="es-MX"/>
        </w:rPr>
        <w:t xml:space="preserve"> a nivel mundial</w:t>
      </w:r>
      <w:r w:rsidR="007D29B9">
        <w:rPr>
          <w:rFonts w:ascii="Times New Roman" w:hAnsi="Times New Roman"/>
          <w:sz w:val="24"/>
          <w:szCs w:val="24"/>
          <w:lang w:val="es-MX"/>
        </w:rPr>
        <w:t xml:space="preserve">. </w:t>
      </w:r>
      <w:r w:rsidR="00DE529E">
        <w:rPr>
          <w:rFonts w:ascii="Times New Roman" w:hAnsi="Times New Roman"/>
          <w:sz w:val="24"/>
          <w:szCs w:val="24"/>
          <w:lang w:val="es-MX"/>
        </w:rPr>
        <w:t xml:space="preserve">Según estudios recientes </w:t>
      </w:r>
      <w:r w:rsidR="00A14202">
        <w:rPr>
          <w:rFonts w:ascii="Times New Roman" w:hAnsi="Times New Roman"/>
          <w:sz w:val="24"/>
          <w:szCs w:val="24"/>
          <w:lang w:val="es-MX"/>
        </w:rPr>
        <w:t xml:space="preserve">de la </w:t>
      </w:r>
      <w:r w:rsidR="00DE529E">
        <w:rPr>
          <w:rFonts w:ascii="Times New Roman" w:hAnsi="Times New Roman"/>
          <w:sz w:val="24"/>
          <w:szCs w:val="24"/>
          <w:lang w:val="es-MX"/>
        </w:rPr>
        <w:t xml:space="preserve">Organización para la Cooperación y el Desarrollo Económicos </w:t>
      </w:r>
      <w:r w:rsidR="00A14202">
        <w:rPr>
          <w:rFonts w:ascii="Times New Roman" w:hAnsi="Times New Roman"/>
          <w:sz w:val="24"/>
          <w:szCs w:val="24"/>
          <w:lang w:val="es-MX"/>
        </w:rPr>
        <w:t>[</w:t>
      </w:r>
      <w:r w:rsidR="00DE529E">
        <w:rPr>
          <w:rFonts w:ascii="Times New Roman" w:hAnsi="Times New Roman"/>
          <w:sz w:val="24"/>
          <w:szCs w:val="24"/>
          <w:lang w:val="es-MX"/>
        </w:rPr>
        <w:t>OCDE</w:t>
      </w:r>
      <w:r w:rsidR="00A14202">
        <w:rPr>
          <w:rFonts w:ascii="Times New Roman" w:hAnsi="Times New Roman"/>
          <w:sz w:val="24"/>
          <w:szCs w:val="24"/>
          <w:lang w:val="es-MX"/>
        </w:rPr>
        <w:t>] (</w:t>
      </w:r>
      <w:r w:rsidR="00DE529E">
        <w:rPr>
          <w:rFonts w:ascii="Times New Roman" w:hAnsi="Times New Roman"/>
          <w:sz w:val="24"/>
          <w:szCs w:val="24"/>
          <w:lang w:val="es-MX"/>
        </w:rPr>
        <w:t>2019)</w:t>
      </w:r>
      <w:r w:rsidR="00897EF6">
        <w:rPr>
          <w:rFonts w:ascii="Times New Roman" w:hAnsi="Times New Roman"/>
          <w:sz w:val="24"/>
          <w:szCs w:val="24"/>
          <w:lang w:val="es-MX"/>
        </w:rPr>
        <w:t>,</w:t>
      </w:r>
      <w:r w:rsidR="00DE529E">
        <w:rPr>
          <w:rFonts w:ascii="Times New Roman" w:hAnsi="Times New Roman"/>
          <w:sz w:val="24"/>
          <w:szCs w:val="24"/>
          <w:lang w:val="es-MX"/>
        </w:rPr>
        <w:t xml:space="preserve"> </w:t>
      </w:r>
      <w:r w:rsidR="00897EF6">
        <w:rPr>
          <w:rFonts w:ascii="Times New Roman" w:hAnsi="Times New Roman"/>
          <w:sz w:val="24"/>
          <w:szCs w:val="24"/>
          <w:lang w:val="es-MX"/>
        </w:rPr>
        <w:t>en</w:t>
      </w:r>
      <w:r w:rsidR="00DE529E">
        <w:rPr>
          <w:rFonts w:ascii="Times New Roman" w:hAnsi="Times New Roman"/>
          <w:sz w:val="24"/>
          <w:szCs w:val="24"/>
          <w:lang w:val="es-MX"/>
        </w:rPr>
        <w:t xml:space="preserve"> México</w:t>
      </w:r>
      <w:r w:rsidR="00370E6A">
        <w:rPr>
          <w:rFonts w:ascii="Times New Roman" w:hAnsi="Times New Roman"/>
          <w:sz w:val="24"/>
          <w:szCs w:val="24"/>
          <w:lang w:val="es-MX"/>
        </w:rPr>
        <w:t>,</w:t>
      </w:r>
      <w:r w:rsidR="007D29B9">
        <w:rPr>
          <w:rFonts w:ascii="Times New Roman" w:hAnsi="Times New Roman"/>
          <w:sz w:val="24"/>
          <w:szCs w:val="24"/>
          <w:lang w:val="es-MX"/>
        </w:rPr>
        <w:t xml:space="preserve"> </w:t>
      </w:r>
      <w:r w:rsidR="00897EF6">
        <w:rPr>
          <w:rFonts w:ascii="Times New Roman" w:hAnsi="Times New Roman"/>
          <w:sz w:val="24"/>
          <w:szCs w:val="24"/>
          <w:lang w:val="es-MX"/>
        </w:rPr>
        <w:t>al igual que en</w:t>
      </w:r>
      <w:r w:rsidR="00370E6A">
        <w:rPr>
          <w:rFonts w:ascii="Times New Roman" w:hAnsi="Times New Roman"/>
          <w:sz w:val="24"/>
          <w:szCs w:val="24"/>
          <w:lang w:val="es-MX"/>
        </w:rPr>
        <w:t xml:space="preserve"> </w:t>
      </w:r>
      <w:r w:rsidR="00897EF6">
        <w:rPr>
          <w:rFonts w:ascii="Times New Roman" w:hAnsi="Times New Roman"/>
          <w:sz w:val="24"/>
          <w:szCs w:val="24"/>
          <w:lang w:val="es-MX"/>
        </w:rPr>
        <w:t>el resto de los</w:t>
      </w:r>
      <w:r w:rsidR="00DE529E">
        <w:rPr>
          <w:rFonts w:ascii="Times New Roman" w:hAnsi="Times New Roman"/>
          <w:sz w:val="24"/>
          <w:szCs w:val="24"/>
          <w:lang w:val="es-MX"/>
        </w:rPr>
        <w:t xml:space="preserve"> países miembros de la OCDE, las personas que logran obtener un grado académico universitario tienen mayores probabilidades de conseguir un trabajo mejor remunerado, lo que incrementa su nivel de calidad de vida. </w:t>
      </w:r>
    </w:p>
    <w:p w14:paraId="35E447BC" w14:textId="3D7CDEC7" w:rsidR="00DE529E" w:rsidRDefault="00E7431F" w:rsidP="001266C7">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Respecto a cómo medir la calidad en el sector educativo de nivel superior</w:t>
      </w:r>
      <w:r w:rsidR="00DE529E">
        <w:rPr>
          <w:rFonts w:ascii="Times New Roman" w:hAnsi="Times New Roman"/>
          <w:sz w:val="24"/>
          <w:szCs w:val="24"/>
          <w:lang w:val="es-MX"/>
        </w:rPr>
        <w:t xml:space="preserve">, la Asociación Nacional de Universidades e Instituciones de Educación Superior </w:t>
      </w:r>
      <w:r w:rsidR="00897EF6">
        <w:rPr>
          <w:rFonts w:ascii="Times New Roman" w:hAnsi="Times New Roman"/>
          <w:sz w:val="24"/>
          <w:szCs w:val="24"/>
          <w:lang w:val="es-MX"/>
        </w:rPr>
        <w:t>[</w:t>
      </w:r>
      <w:proofErr w:type="spellStart"/>
      <w:r w:rsidR="00897EF6">
        <w:rPr>
          <w:rFonts w:ascii="Times New Roman" w:hAnsi="Times New Roman"/>
          <w:sz w:val="24"/>
          <w:szCs w:val="24"/>
          <w:lang w:val="es-MX"/>
        </w:rPr>
        <w:t>Anuies</w:t>
      </w:r>
      <w:proofErr w:type="spellEnd"/>
      <w:r w:rsidR="00897EF6">
        <w:rPr>
          <w:rFonts w:ascii="Times New Roman" w:hAnsi="Times New Roman"/>
          <w:sz w:val="24"/>
          <w:szCs w:val="24"/>
          <w:lang w:val="es-MX"/>
        </w:rPr>
        <w:t>] (</w:t>
      </w:r>
      <w:r w:rsidR="00DE529E">
        <w:rPr>
          <w:rFonts w:ascii="Times New Roman" w:hAnsi="Times New Roman"/>
          <w:sz w:val="24"/>
          <w:szCs w:val="24"/>
          <w:lang w:val="es-MX"/>
        </w:rPr>
        <w:t xml:space="preserve">2018) </w:t>
      </w:r>
      <w:r w:rsidR="00370E6A">
        <w:rPr>
          <w:rFonts w:ascii="Times New Roman" w:hAnsi="Times New Roman"/>
          <w:sz w:val="24"/>
          <w:szCs w:val="24"/>
          <w:lang w:val="es-MX"/>
        </w:rPr>
        <w:t xml:space="preserve">menciona </w:t>
      </w:r>
      <w:r w:rsidR="00E95419">
        <w:rPr>
          <w:rFonts w:ascii="Times New Roman" w:hAnsi="Times New Roman"/>
          <w:sz w:val="24"/>
          <w:szCs w:val="24"/>
          <w:lang w:val="es-MX"/>
        </w:rPr>
        <w:t xml:space="preserve">tres maneras </w:t>
      </w:r>
      <w:r>
        <w:rPr>
          <w:rFonts w:ascii="Times New Roman" w:hAnsi="Times New Roman"/>
          <w:sz w:val="24"/>
          <w:szCs w:val="24"/>
          <w:lang w:val="es-MX"/>
        </w:rPr>
        <w:t>de hacerlo. Una de ellas apunta a la</w:t>
      </w:r>
      <w:r w:rsidR="0080561C" w:rsidRPr="0080561C">
        <w:rPr>
          <w:rFonts w:ascii="Times New Roman" w:hAnsi="Times New Roman"/>
          <w:sz w:val="24"/>
          <w:szCs w:val="24"/>
          <w:lang w:val="es-MX"/>
        </w:rPr>
        <w:t xml:space="preserve"> eficacia de la acción educativa, es decir, </w:t>
      </w:r>
      <w:r>
        <w:rPr>
          <w:rFonts w:ascii="Times New Roman" w:hAnsi="Times New Roman"/>
          <w:sz w:val="24"/>
          <w:szCs w:val="24"/>
          <w:lang w:val="es-MX"/>
        </w:rPr>
        <w:t>a</w:t>
      </w:r>
      <w:r w:rsidRPr="0080561C">
        <w:rPr>
          <w:rFonts w:ascii="Times New Roman" w:hAnsi="Times New Roman"/>
          <w:sz w:val="24"/>
          <w:szCs w:val="24"/>
          <w:lang w:val="es-MX"/>
        </w:rPr>
        <w:t xml:space="preserve">l </w:t>
      </w:r>
      <w:r w:rsidR="0080561C" w:rsidRPr="0080561C">
        <w:rPr>
          <w:rFonts w:ascii="Times New Roman" w:hAnsi="Times New Roman"/>
          <w:sz w:val="24"/>
          <w:szCs w:val="24"/>
          <w:lang w:val="es-MX"/>
        </w:rPr>
        <w:t xml:space="preserve">logro de los aprendizajes esperados en un periodo de tiempo. Otra se refiere a la relevancia de los contenidos de aprendizaje y </w:t>
      </w:r>
      <w:r w:rsidR="0080561C" w:rsidRPr="00E7431F">
        <w:rPr>
          <w:rFonts w:ascii="Times New Roman" w:hAnsi="Times New Roman"/>
          <w:sz w:val="24"/>
          <w:szCs w:val="24"/>
          <w:lang w:val="es-MX"/>
        </w:rPr>
        <w:t>c</w:t>
      </w:r>
      <w:r w:rsidR="0080561C" w:rsidRPr="001266C7">
        <w:rPr>
          <w:rFonts w:ascii="Times New Roman" w:hAnsi="Times New Roman"/>
          <w:sz w:val="24"/>
          <w:szCs w:val="24"/>
          <w:lang w:val="es-MX"/>
        </w:rPr>
        <w:t>ó</w:t>
      </w:r>
      <w:r w:rsidR="0080561C" w:rsidRPr="00E7431F">
        <w:rPr>
          <w:rFonts w:ascii="Times New Roman" w:hAnsi="Times New Roman"/>
          <w:sz w:val="24"/>
          <w:szCs w:val="24"/>
          <w:lang w:val="es-MX"/>
        </w:rPr>
        <w:t xml:space="preserve">mo </w:t>
      </w:r>
      <w:r w:rsidR="005F5487">
        <w:rPr>
          <w:rFonts w:ascii="Times New Roman" w:hAnsi="Times New Roman"/>
          <w:sz w:val="24"/>
          <w:szCs w:val="24"/>
          <w:lang w:val="es-MX"/>
        </w:rPr>
        <w:t>e</w:t>
      </w:r>
      <w:r w:rsidR="005F5487" w:rsidRPr="00E7431F">
        <w:rPr>
          <w:rFonts w:ascii="Times New Roman" w:hAnsi="Times New Roman"/>
          <w:sz w:val="24"/>
          <w:szCs w:val="24"/>
          <w:lang w:val="es-MX"/>
        </w:rPr>
        <w:t>stos</w:t>
      </w:r>
      <w:r w:rsidR="005F5487" w:rsidRPr="0080561C">
        <w:rPr>
          <w:rFonts w:ascii="Times New Roman" w:hAnsi="Times New Roman"/>
          <w:sz w:val="24"/>
          <w:szCs w:val="24"/>
          <w:lang w:val="es-MX"/>
        </w:rPr>
        <w:t xml:space="preserve"> </w:t>
      </w:r>
      <w:r w:rsidR="0080561C" w:rsidRPr="0080561C">
        <w:rPr>
          <w:rFonts w:ascii="Times New Roman" w:hAnsi="Times New Roman"/>
          <w:sz w:val="24"/>
          <w:szCs w:val="24"/>
          <w:lang w:val="es-MX"/>
        </w:rPr>
        <w:t>satisfacen las expectativas y nece</w:t>
      </w:r>
      <w:r w:rsidR="0080561C" w:rsidRPr="0080561C">
        <w:rPr>
          <w:rFonts w:ascii="Times New Roman" w:hAnsi="Times New Roman"/>
          <w:sz w:val="24"/>
          <w:szCs w:val="24"/>
          <w:lang w:val="es-MX"/>
        </w:rPr>
        <w:softHyphen/>
        <w:t>sidades de los interesados para su desarrollo y desempeño profesional. También puede concebirse a partir de los insumos utilizados y los procesos de la experiencia educativa, es decir, con base en la organización, la normativa, los planes y programas de estudio, las capacidades de la planta docente, la infraestructura y el equipamiento</w:t>
      </w:r>
      <w:r w:rsidR="0080561C">
        <w:rPr>
          <w:rFonts w:ascii="Times New Roman" w:hAnsi="Times New Roman"/>
          <w:sz w:val="24"/>
          <w:szCs w:val="24"/>
          <w:lang w:val="es-MX"/>
        </w:rPr>
        <w:t xml:space="preserve"> (</w:t>
      </w:r>
      <w:proofErr w:type="spellStart"/>
      <w:r w:rsidR="00B761F4">
        <w:rPr>
          <w:rFonts w:ascii="Times New Roman" w:hAnsi="Times New Roman"/>
          <w:sz w:val="24"/>
          <w:szCs w:val="24"/>
          <w:lang w:val="es-MX"/>
        </w:rPr>
        <w:t>Anuies</w:t>
      </w:r>
      <w:proofErr w:type="spellEnd"/>
      <w:r w:rsidR="0080561C">
        <w:rPr>
          <w:rFonts w:ascii="Times New Roman" w:hAnsi="Times New Roman"/>
          <w:sz w:val="24"/>
          <w:szCs w:val="24"/>
          <w:lang w:val="es-MX"/>
        </w:rPr>
        <w:t>, 2018).</w:t>
      </w:r>
    </w:p>
    <w:p w14:paraId="35E447BF" w14:textId="4ACE1250" w:rsidR="00BE00CF" w:rsidRDefault="009851E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Para </w:t>
      </w:r>
      <w:proofErr w:type="spellStart"/>
      <w:r w:rsidR="00B761F4">
        <w:rPr>
          <w:rFonts w:ascii="Times New Roman" w:hAnsi="Times New Roman"/>
          <w:sz w:val="24"/>
          <w:szCs w:val="24"/>
          <w:lang w:val="es-MX"/>
        </w:rPr>
        <w:t>Delahoz</w:t>
      </w:r>
      <w:proofErr w:type="spellEnd"/>
      <w:r w:rsidR="00B761F4" w:rsidRPr="00844DED">
        <w:rPr>
          <w:rFonts w:ascii="Times New Roman" w:hAnsi="Times New Roman"/>
          <w:sz w:val="24"/>
          <w:szCs w:val="24"/>
          <w:lang w:val="es-MX"/>
        </w:rPr>
        <w:t>, Guillen y Fontalvo (2020)</w:t>
      </w:r>
      <w:r w:rsidR="006E3FA3">
        <w:rPr>
          <w:rFonts w:ascii="Times New Roman" w:hAnsi="Times New Roman"/>
          <w:sz w:val="24"/>
          <w:szCs w:val="24"/>
          <w:lang w:val="es-MX"/>
        </w:rPr>
        <w:t xml:space="preserve">, </w:t>
      </w:r>
      <w:r w:rsidR="00E95419" w:rsidRPr="00844DED">
        <w:rPr>
          <w:rFonts w:ascii="Times New Roman" w:hAnsi="Times New Roman"/>
          <w:sz w:val="24"/>
          <w:szCs w:val="24"/>
          <w:lang w:val="es-MX"/>
        </w:rPr>
        <w:t xml:space="preserve">es importante que los programas educativos cuenten </w:t>
      </w:r>
      <w:r w:rsidR="006E3FA3" w:rsidRPr="00844DED">
        <w:rPr>
          <w:rFonts w:ascii="Times New Roman" w:hAnsi="Times New Roman"/>
          <w:sz w:val="24"/>
          <w:szCs w:val="24"/>
          <w:lang w:val="es-MX"/>
        </w:rPr>
        <w:t>con una acreditación de calidad</w:t>
      </w:r>
      <w:r w:rsidR="009C4CEC" w:rsidRPr="00844DED">
        <w:rPr>
          <w:rFonts w:ascii="Times New Roman" w:hAnsi="Times New Roman"/>
          <w:sz w:val="24"/>
          <w:szCs w:val="24"/>
          <w:lang w:val="es-MX"/>
        </w:rPr>
        <w:t xml:space="preserve">, </w:t>
      </w:r>
      <w:r w:rsidR="00B761F4">
        <w:rPr>
          <w:rFonts w:ascii="Times New Roman" w:hAnsi="Times New Roman"/>
          <w:sz w:val="24"/>
          <w:szCs w:val="24"/>
          <w:lang w:val="es-MX"/>
        </w:rPr>
        <w:t xml:space="preserve">sin importar el criterio utilizado, </w:t>
      </w:r>
      <w:r w:rsidR="009C4CEC" w:rsidRPr="00844DED">
        <w:rPr>
          <w:rFonts w:ascii="Times New Roman" w:hAnsi="Times New Roman"/>
          <w:sz w:val="24"/>
          <w:szCs w:val="24"/>
          <w:lang w:val="es-MX"/>
        </w:rPr>
        <w:t xml:space="preserve">ya que </w:t>
      </w:r>
      <w:r w:rsidR="00E95419" w:rsidRPr="00844DED">
        <w:rPr>
          <w:rFonts w:ascii="Times New Roman" w:hAnsi="Times New Roman"/>
          <w:sz w:val="24"/>
          <w:szCs w:val="24"/>
          <w:lang w:val="es-MX"/>
        </w:rPr>
        <w:t xml:space="preserve">influye de manera significativa </w:t>
      </w:r>
      <w:r w:rsidR="00FC772A">
        <w:rPr>
          <w:rFonts w:ascii="Times New Roman" w:hAnsi="Times New Roman"/>
          <w:sz w:val="24"/>
          <w:szCs w:val="24"/>
          <w:lang w:val="es-MX"/>
        </w:rPr>
        <w:t xml:space="preserve">en </w:t>
      </w:r>
      <w:r w:rsidR="009C4CEC" w:rsidRPr="00844DED">
        <w:rPr>
          <w:rFonts w:ascii="Times New Roman" w:hAnsi="Times New Roman"/>
          <w:sz w:val="24"/>
          <w:szCs w:val="24"/>
          <w:lang w:val="es-MX"/>
        </w:rPr>
        <w:t xml:space="preserve">el desempeño </w:t>
      </w:r>
      <w:r w:rsidR="00FC772A">
        <w:rPr>
          <w:rFonts w:ascii="Times New Roman" w:hAnsi="Times New Roman"/>
          <w:sz w:val="24"/>
          <w:szCs w:val="24"/>
          <w:lang w:val="es-MX"/>
        </w:rPr>
        <w:t>de</w:t>
      </w:r>
      <w:r w:rsidR="009C4CEC" w:rsidRPr="00844DED">
        <w:rPr>
          <w:rFonts w:ascii="Times New Roman" w:hAnsi="Times New Roman"/>
          <w:sz w:val="24"/>
          <w:szCs w:val="24"/>
          <w:lang w:val="es-MX"/>
        </w:rPr>
        <w:t xml:space="preserve"> los estudiantes universitarios. </w:t>
      </w:r>
      <w:r w:rsidR="00E75136">
        <w:rPr>
          <w:rFonts w:ascii="Times New Roman" w:hAnsi="Times New Roman"/>
          <w:sz w:val="24"/>
          <w:szCs w:val="24"/>
          <w:lang w:val="es-MX"/>
        </w:rPr>
        <w:t>Y en esa misma línea, la</w:t>
      </w:r>
      <w:r w:rsidR="001009F9">
        <w:rPr>
          <w:rFonts w:ascii="Times New Roman" w:hAnsi="Times New Roman"/>
          <w:sz w:val="24"/>
          <w:szCs w:val="24"/>
          <w:lang w:val="es-MX"/>
        </w:rPr>
        <w:t xml:space="preserve"> </w:t>
      </w:r>
      <w:r w:rsidR="00142283" w:rsidRPr="00BC5AE8">
        <w:rPr>
          <w:rFonts w:ascii="Times New Roman" w:hAnsi="Times New Roman"/>
          <w:iCs/>
          <w:sz w:val="24"/>
          <w:szCs w:val="24"/>
          <w:lang w:val="es-MX"/>
        </w:rPr>
        <w:t xml:space="preserve">Asociación Europea para la Calidad de la Educación Superior </w:t>
      </w:r>
      <w:r w:rsidR="00142283">
        <w:rPr>
          <w:rFonts w:ascii="Times New Roman" w:hAnsi="Times New Roman"/>
          <w:iCs/>
          <w:sz w:val="24"/>
          <w:szCs w:val="24"/>
          <w:lang w:val="es-MX"/>
        </w:rPr>
        <w:t>[EQNA, por sus siglas en inglés]</w:t>
      </w:r>
      <w:r w:rsidR="00812802" w:rsidDel="00142283">
        <w:rPr>
          <w:rFonts w:ascii="Times New Roman" w:hAnsi="Times New Roman"/>
          <w:sz w:val="24"/>
          <w:szCs w:val="24"/>
          <w:lang w:val="es-MX"/>
        </w:rPr>
        <w:t xml:space="preserve"> </w:t>
      </w:r>
      <w:r w:rsidR="00E75136">
        <w:rPr>
          <w:rFonts w:ascii="Times New Roman" w:hAnsi="Times New Roman"/>
          <w:sz w:val="24"/>
          <w:szCs w:val="24"/>
          <w:lang w:val="es-MX"/>
        </w:rPr>
        <w:t>(</w:t>
      </w:r>
      <w:r w:rsidR="009C4CEC">
        <w:rPr>
          <w:rFonts w:ascii="Times New Roman" w:hAnsi="Times New Roman"/>
          <w:sz w:val="24"/>
          <w:szCs w:val="24"/>
          <w:lang w:val="es-MX"/>
        </w:rPr>
        <w:t xml:space="preserve">2015) </w:t>
      </w:r>
      <w:r w:rsidR="00A63335">
        <w:rPr>
          <w:rFonts w:ascii="Times New Roman" w:hAnsi="Times New Roman"/>
          <w:sz w:val="24"/>
          <w:szCs w:val="24"/>
          <w:lang w:val="es-MX"/>
        </w:rPr>
        <w:t>refiere que debe buscarse un aseguramiento interno de calidad a través de mecanismos que permit</w:t>
      </w:r>
      <w:r w:rsidR="00E95419">
        <w:rPr>
          <w:rFonts w:ascii="Times New Roman" w:hAnsi="Times New Roman"/>
          <w:sz w:val="24"/>
          <w:szCs w:val="24"/>
          <w:lang w:val="es-MX"/>
        </w:rPr>
        <w:t>an operar de manera eficiente</w:t>
      </w:r>
      <w:r w:rsidR="00A63335">
        <w:rPr>
          <w:rFonts w:ascii="Times New Roman" w:hAnsi="Times New Roman"/>
          <w:sz w:val="24"/>
          <w:szCs w:val="24"/>
          <w:lang w:val="es-MX"/>
        </w:rPr>
        <w:t xml:space="preserve"> los procesos de </w:t>
      </w:r>
      <w:r w:rsidR="00E75136">
        <w:rPr>
          <w:rFonts w:ascii="Times New Roman" w:hAnsi="Times New Roman"/>
          <w:sz w:val="24"/>
          <w:szCs w:val="24"/>
          <w:lang w:val="es-MX"/>
        </w:rPr>
        <w:t>enseñanza-</w:t>
      </w:r>
      <w:r w:rsidR="00A63335">
        <w:rPr>
          <w:rFonts w:ascii="Times New Roman" w:hAnsi="Times New Roman"/>
          <w:sz w:val="24"/>
          <w:szCs w:val="24"/>
          <w:lang w:val="es-MX"/>
        </w:rPr>
        <w:t xml:space="preserve">aprendizaje, y que una manera de </w:t>
      </w:r>
      <w:r w:rsidR="00D22C8D">
        <w:rPr>
          <w:rFonts w:ascii="Times New Roman" w:hAnsi="Times New Roman"/>
          <w:sz w:val="24"/>
          <w:szCs w:val="24"/>
          <w:lang w:val="es-MX"/>
        </w:rPr>
        <w:t>sostener</w:t>
      </w:r>
      <w:r w:rsidR="00923086">
        <w:rPr>
          <w:rFonts w:ascii="Times New Roman" w:hAnsi="Times New Roman"/>
          <w:sz w:val="24"/>
          <w:szCs w:val="24"/>
          <w:lang w:val="es-MX"/>
        </w:rPr>
        <w:t xml:space="preserve"> </w:t>
      </w:r>
      <w:r w:rsidR="00F65DBC">
        <w:rPr>
          <w:rFonts w:ascii="Times New Roman" w:hAnsi="Times New Roman"/>
          <w:sz w:val="24"/>
          <w:szCs w:val="24"/>
          <w:lang w:val="es-MX"/>
        </w:rPr>
        <w:t>una mejora continua de calidad</w:t>
      </w:r>
      <w:r w:rsidR="00A63335">
        <w:rPr>
          <w:rFonts w:ascii="Times New Roman" w:hAnsi="Times New Roman"/>
          <w:sz w:val="24"/>
          <w:szCs w:val="24"/>
          <w:lang w:val="es-MX"/>
        </w:rPr>
        <w:t xml:space="preserve"> es </w:t>
      </w:r>
      <w:r w:rsidR="00230752">
        <w:rPr>
          <w:rFonts w:ascii="Times New Roman" w:hAnsi="Times New Roman"/>
          <w:sz w:val="24"/>
          <w:szCs w:val="24"/>
          <w:lang w:val="es-MX"/>
        </w:rPr>
        <w:t xml:space="preserve">mediante las acreditaciones </w:t>
      </w:r>
      <w:r w:rsidR="002E0FE0">
        <w:rPr>
          <w:rFonts w:ascii="Times New Roman" w:hAnsi="Times New Roman"/>
          <w:sz w:val="24"/>
          <w:szCs w:val="24"/>
          <w:lang w:val="es-MX"/>
        </w:rPr>
        <w:t>a los</w:t>
      </w:r>
      <w:r w:rsidR="00A63335">
        <w:rPr>
          <w:rFonts w:ascii="Times New Roman" w:hAnsi="Times New Roman"/>
          <w:sz w:val="24"/>
          <w:szCs w:val="24"/>
          <w:lang w:val="es-MX"/>
        </w:rPr>
        <w:t xml:space="preserve"> programas educativos</w:t>
      </w:r>
      <w:r w:rsidR="00230752">
        <w:rPr>
          <w:rFonts w:ascii="Times New Roman" w:hAnsi="Times New Roman"/>
          <w:sz w:val="24"/>
          <w:szCs w:val="24"/>
          <w:lang w:val="es-MX"/>
        </w:rPr>
        <w:t xml:space="preserve"> que realizan organismos externos</w:t>
      </w:r>
      <w:r w:rsidR="00A63335">
        <w:rPr>
          <w:rFonts w:ascii="Times New Roman" w:hAnsi="Times New Roman"/>
          <w:sz w:val="24"/>
          <w:szCs w:val="24"/>
          <w:lang w:val="es-MX"/>
        </w:rPr>
        <w:t>.</w:t>
      </w:r>
      <w:r w:rsidR="00535B27">
        <w:rPr>
          <w:rFonts w:ascii="Times New Roman" w:hAnsi="Times New Roman"/>
          <w:sz w:val="24"/>
          <w:szCs w:val="24"/>
          <w:lang w:val="es-MX"/>
        </w:rPr>
        <w:t xml:space="preserve"> </w:t>
      </w:r>
    </w:p>
    <w:p w14:paraId="35E447C0" w14:textId="3A4C8750" w:rsidR="000126AF" w:rsidRPr="000B4496" w:rsidRDefault="00BE00CF" w:rsidP="00C7163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Para</w:t>
      </w:r>
      <w:r w:rsidR="00535B27">
        <w:rPr>
          <w:rFonts w:ascii="Times New Roman" w:hAnsi="Times New Roman"/>
          <w:sz w:val="24"/>
          <w:szCs w:val="24"/>
          <w:lang w:val="es-MX"/>
        </w:rPr>
        <w:t xml:space="preserve"> el presente estudio, se toma como referencia el sistema de gestión de calidad</w:t>
      </w:r>
      <w:r>
        <w:rPr>
          <w:rFonts w:ascii="Times New Roman" w:hAnsi="Times New Roman"/>
          <w:sz w:val="24"/>
          <w:szCs w:val="24"/>
          <w:lang w:val="es-MX"/>
        </w:rPr>
        <w:t xml:space="preserve"> </w:t>
      </w:r>
      <w:r w:rsidR="00535B27">
        <w:rPr>
          <w:rFonts w:ascii="Times New Roman" w:hAnsi="Times New Roman"/>
          <w:sz w:val="24"/>
          <w:szCs w:val="24"/>
          <w:lang w:val="es-MX"/>
        </w:rPr>
        <w:t xml:space="preserve">implementado al interior del programa educativo de ingeniería </w:t>
      </w:r>
      <w:r w:rsidR="003F172C">
        <w:rPr>
          <w:rFonts w:ascii="Times New Roman" w:hAnsi="Times New Roman"/>
          <w:sz w:val="24"/>
          <w:szCs w:val="24"/>
          <w:lang w:val="es-MX"/>
        </w:rPr>
        <w:t xml:space="preserve">Industrial </w:t>
      </w:r>
      <w:r w:rsidR="00535B27">
        <w:rPr>
          <w:rFonts w:ascii="Times New Roman" w:hAnsi="Times New Roman"/>
          <w:sz w:val="24"/>
          <w:szCs w:val="24"/>
          <w:lang w:val="es-MX"/>
        </w:rPr>
        <w:t>de la Facultad de Ciencias de la Ingeniería y Tecnología (</w:t>
      </w:r>
      <w:r w:rsidR="00C76B31">
        <w:rPr>
          <w:rFonts w:ascii="Times New Roman" w:hAnsi="Times New Roman"/>
          <w:sz w:val="24"/>
          <w:szCs w:val="24"/>
          <w:lang w:val="es-MX"/>
        </w:rPr>
        <w:t>FCITEC</w:t>
      </w:r>
      <w:r w:rsidR="00535B27">
        <w:rPr>
          <w:rFonts w:ascii="Times New Roman" w:hAnsi="Times New Roman"/>
          <w:sz w:val="24"/>
          <w:szCs w:val="24"/>
          <w:lang w:val="es-MX"/>
        </w:rPr>
        <w:t>) de la Universidad Autónoma de Baja California (UABC)</w:t>
      </w:r>
      <w:r w:rsidR="00210F9D">
        <w:rPr>
          <w:rFonts w:ascii="Times New Roman" w:hAnsi="Times New Roman"/>
          <w:sz w:val="24"/>
          <w:szCs w:val="24"/>
          <w:lang w:val="es-MX"/>
        </w:rPr>
        <w:t xml:space="preserve"> (</w:t>
      </w:r>
      <w:r w:rsidR="00210F9D" w:rsidRPr="001D037B">
        <w:rPr>
          <w:rFonts w:ascii="Times New Roman" w:hAnsi="Times New Roman"/>
          <w:sz w:val="24"/>
          <w:szCs w:val="24"/>
          <w:lang w:val="es-MX"/>
        </w:rPr>
        <w:t>León</w:t>
      </w:r>
      <w:r w:rsidR="00210F9D">
        <w:rPr>
          <w:rFonts w:ascii="Times New Roman" w:hAnsi="Times New Roman"/>
          <w:sz w:val="24"/>
          <w:szCs w:val="24"/>
          <w:lang w:val="es-MX"/>
        </w:rPr>
        <w:t xml:space="preserve"> </w:t>
      </w:r>
      <w:r w:rsidR="00210F9D">
        <w:rPr>
          <w:rFonts w:ascii="Times New Roman" w:hAnsi="Times New Roman"/>
          <w:i/>
          <w:iCs/>
          <w:sz w:val="24"/>
          <w:szCs w:val="24"/>
          <w:lang w:val="es-MX"/>
        </w:rPr>
        <w:t>et al.</w:t>
      </w:r>
      <w:r w:rsidR="00210F9D">
        <w:rPr>
          <w:rFonts w:ascii="Times New Roman" w:hAnsi="Times New Roman"/>
          <w:sz w:val="24"/>
          <w:szCs w:val="24"/>
          <w:lang w:val="es-MX"/>
        </w:rPr>
        <w:t>,</w:t>
      </w:r>
      <w:r w:rsidR="00210F9D">
        <w:rPr>
          <w:rFonts w:ascii="Times New Roman" w:hAnsi="Times New Roman"/>
          <w:i/>
          <w:iCs/>
          <w:sz w:val="24"/>
          <w:szCs w:val="24"/>
          <w:lang w:val="es-MX"/>
        </w:rPr>
        <w:t xml:space="preserve"> </w:t>
      </w:r>
      <w:r w:rsidR="00210F9D" w:rsidRPr="001D037B">
        <w:rPr>
          <w:rFonts w:ascii="Times New Roman" w:hAnsi="Times New Roman"/>
          <w:sz w:val="24"/>
          <w:szCs w:val="24"/>
          <w:lang w:val="es-MX"/>
        </w:rPr>
        <w:t>2018</w:t>
      </w:r>
      <w:r w:rsidR="00D943D2">
        <w:rPr>
          <w:rFonts w:ascii="Times New Roman" w:hAnsi="Times New Roman"/>
          <w:sz w:val="24"/>
          <w:szCs w:val="24"/>
          <w:lang w:val="es-MX"/>
        </w:rPr>
        <w:t xml:space="preserve">; </w:t>
      </w:r>
      <w:r w:rsidR="00D943D2" w:rsidRPr="00B93692">
        <w:rPr>
          <w:rFonts w:ascii="Times New Roman" w:hAnsi="Times New Roman"/>
          <w:sz w:val="24"/>
          <w:szCs w:val="24"/>
          <w:lang w:val="es-MX"/>
        </w:rPr>
        <w:t>Moreno</w:t>
      </w:r>
      <w:r w:rsidR="00D943D2">
        <w:rPr>
          <w:rFonts w:ascii="Times New Roman" w:hAnsi="Times New Roman"/>
          <w:sz w:val="24"/>
          <w:szCs w:val="24"/>
          <w:lang w:val="es-MX"/>
        </w:rPr>
        <w:t xml:space="preserve">, </w:t>
      </w:r>
      <w:r w:rsidR="00D943D2" w:rsidRPr="00B93692">
        <w:rPr>
          <w:rFonts w:ascii="Times New Roman" w:hAnsi="Times New Roman"/>
          <w:sz w:val="24"/>
          <w:szCs w:val="24"/>
          <w:lang w:val="es-MX"/>
        </w:rPr>
        <w:t>2018</w:t>
      </w:r>
      <w:r w:rsidR="00210F9D" w:rsidRPr="001D037B">
        <w:rPr>
          <w:rFonts w:ascii="Times New Roman" w:hAnsi="Times New Roman"/>
          <w:sz w:val="24"/>
          <w:szCs w:val="24"/>
          <w:lang w:val="es-MX"/>
        </w:rPr>
        <w:t>)</w:t>
      </w:r>
      <w:r w:rsidR="00210F9D">
        <w:rPr>
          <w:rFonts w:ascii="Times New Roman" w:hAnsi="Times New Roman"/>
          <w:sz w:val="24"/>
          <w:szCs w:val="24"/>
          <w:lang w:val="es-MX"/>
        </w:rPr>
        <w:t xml:space="preserve">. </w:t>
      </w:r>
      <w:r w:rsidR="00C949AA">
        <w:rPr>
          <w:rFonts w:ascii="Times New Roman" w:hAnsi="Times New Roman"/>
          <w:sz w:val="24"/>
          <w:szCs w:val="24"/>
          <w:lang w:val="es-MX"/>
        </w:rPr>
        <w:t>Dicho programa se sometió a los</w:t>
      </w:r>
      <w:r>
        <w:rPr>
          <w:rFonts w:ascii="Times New Roman" w:hAnsi="Times New Roman"/>
          <w:sz w:val="24"/>
          <w:szCs w:val="24"/>
          <w:lang w:val="es-MX"/>
        </w:rPr>
        <w:t xml:space="preserve"> 95 estándares de calidad que establecen los Comités Interinstitucionales para la Evaluación de </w:t>
      </w:r>
      <w:r>
        <w:rPr>
          <w:rFonts w:ascii="Times New Roman" w:hAnsi="Times New Roman"/>
          <w:sz w:val="24"/>
          <w:szCs w:val="24"/>
          <w:lang w:val="es-MX"/>
        </w:rPr>
        <w:lastRenderedPageBreak/>
        <w:t>la Educación Superior (</w:t>
      </w:r>
      <w:proofErr w:type="spellStart"/>
      <w:r w:rsidR="002576D5">
        <w:rPr>
          <w:rFonts w:ascii="Times New Roman" w:hAnsi="Times New Roman"/>
          <w:sz w:val="24"/>
          <w:szCs w:val="24"/>
          <w:lang w:val="es-MX"/>
        </w:rPr>
        <w:t>Ciees</w:t>
      </w:r>
      <w:proofErr w:type="spellEnd"/>
      <w:r>
        <w:rPr>
          <w:rFonts w:ascii="Times New Roman" w:hAnsi="Times New Roman"/>
          <w:sz w:val="24"/>
          <w:szCs w:val="24"/>
          <w:lang w:val="es-MX"/>
        </w:rPr>
        <w:t xml:space="preserve">), máximo organismo en México que acredita la calidad educativa de los programas de estudio en las </w:t>
      </w:r>
      <w:r w:rsidR="00940A56">
        <w:rPr>
          <w:rFonts w:ascii="Times New Roman" w:hAnsi="Times New Roman"/>
          <w:sz w:val="24"/>
          <w:szCs w:val="24"/>
          <w:lang w:val="es-MX"/>
        </w:rPr>
        <w:t>instituciones de educación superior</w:t>
      </w:r>
      <w:r>
        <w:rPr>
          <w:rFonts w:ascii="Times New Roman" w:hAnsi="Times New Roman"/>
          <w:sz w:val="24"/>
          <w:szCs w:val="24"/>
          <w:lang w:val="es-MX"/>
        </w:rPr>
        <w:t>.</w:t>
      </w:r>
    </w:p>
    <w:p w14:paraId="01161407" w14:textId="77777777" w:rsidR="001043F5" w:rsidRDefault="001043F5" w:rsidP="00C7163D">
      <w:pPr>
        <w:spacing w:after="0" w:line="360" w:lineRule="auto"/>
        <w:ind w:firstLine="720"/>
        <w:rPr>
          <w:rFonts w:ascii="Times New Roman" w:hAnsi="Times New Roman"/>
          <w:sz w:val="24"/>
          <w:szCs w:val="24"/>
          <w:lang w:val="es-MX"/>
        </w:rPr>
      </w:pPr>
    </w:p>
    <w:p w14:paraId="35E447C3" w14:textId="24EFCB20" w:rsidR="005040B9" w:rsidRDefault="003E2EB9" w:rsidP="001043F5">
      <w:pPr>
        <w:spacing w:after="0" w:line="360" w:lineRule="auto"/>
        <w:jc w:val="center"/>
        <w:rPr>
          <w:rFonts w:ascii="Times New Roman" w:hAnsi="Times New Roman"/>
          <w:sz w:val="24"/>
          <w:szCs w:val="24"/>
          <w:lang w:val="es-ES_tradnl"/>
        </w:rPr>
      </w:pPr>
      <w:r>
        <w:rPr>
          <w:rFonts w:ascii="Times New Roman" w:hAnsi="Times New Roman"/>
          <w:b/>
          <w:sz w:val="28"/>
          <w:szCs w:val="28"/>
          <w:lang w:val="es-MX"/>
        </w:rPr>
        <w:t>La calidad educativa en el nivel superior</w:t>
      </w:r>
    </w:p>
    <w:p w14:paraId="35E447C4" w14:textId="375DCFFF" w:rsidR="00A55690" w:rsidRDefault="00E95419" w:rsidP="00C7163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ES_tradnl"/>
        </w:rPr>
        <w:t>Uno de los documentos m</w:t>
      </w:r>
      <w:proofErr w:type="spellStart"/>
      <w:r w:rsidRPr="00844DED">
        <w:rPr>
          <w:rFonts w:ascii="Times New Roman" w:hAnsi="Times New Roman"/>
          <w:sz w:val="24"/>
          <w:szCs w:val="24"/>
          <w:lang w:val="es-MX"/>
        </w:rPr>
        <w:t>ás</w:t>
      </w:r>
      <w:proofErr w:type="spellEnd"/>
      <w:r w:rsidRPr="00844DED">
        <w:rPr>
          <w:rFonts w:ascii="Times New Roman" w:hAnsi="Times New Roman"/>
          <w:sz w:val="24"/>
          <w:szCs w:val="24"/>
          <w:lang w:val="es-MX"/>
        </w:rPr>
        <w:t xml:space="preserve"> interesantes y significativos </w:t>
      </w:r>
      <w:r w:rsidR="00810EB9">
        <w:rPr>
          <w:rFonts w:ascii="Times New Roman" w:hAnsi="Times New Roman"/>
          <w:sz w:val="24"/>
          <w:szCs w:val="24"/>
          <w:lang w:val="es-MX"/>
        </w:rPr>
        <w:t>para los fines de</w:t>
      </w:r>
      <w:r w:rsidRPr="00844DED">
        <w:rPr>
          <w:rFonts w:ascii="Times New Roman" w:hAnsi="Times New Roman"/>
          <w:sz w:val="24"/>
          <w:szCs w:val="24"/>
          <w:lang w:val="es-MX"/>
        </w:rPr>
        <w:t xml:space="preserve"> este </w:t>
      </w:r>
      <w:r w:rsidR="006C29BD">
        <w:rPr>
          <w:rFonts w:ascii="Times New Roman" w:hAnsi="Times New Roman"/>
          <w:sz w:val="24"/>
          <w:szCs w:val="24"/>
          <w:lang w:val="es-MX"/>
        </w:rPr>
        <w:t>e</w:t>
      </w:r>
      <w:r w:rsidRPr="00844DED">
        <w:rPr>
          <w:rFonts w:ascii="Times New Roman" w:hAnsi="Times New Roman"/>
          <w:sz w:val="24"/>
          <w:szCs w:val="24"/>
          <w:lang w:val="es-MX"/>
        </w:rPr>
        <w:t xml:space="preserve">studio es el </w:t>
      </w:r>
      <w:r w:rsidRPr="001266C7">
        <w:rPr>
          <w:rFonts w:ascii="Times New Roman" w:hAnsi="Times New Roman"/>
          <w:i/>
          <w:iCs/>
          <w:sz w:val="24"/>
          <w:szCs w:val="24"/>
          <w:lang w:val="es-MX"/>
        </w:rPr>
        <w:t>Plan de Desarrollo Institucional 2019-2023</w:t>
      </w:r>
      <w:r w:rsidRPr="00844DED">
        <w:rPr>
          <w:rFonts w:ascii="Times New Roman" w:hAnsi="Times New Roman"/>
          <w:sz w:val="24"/>
          <w:szCs w:val="24"/>
          <w:lang w:val="es-MX"/>
        </w:rPr>
        <w:t xml:space="preserve"> de la </w:t>
      </w:r>
      <w:r w:rsidR="00BE00CF">
        <w:rPr>
          <w:rFonts w:ascii="Times New Roman" w:hAnsi="Times New Roman"/>
          <w:sz w:val="24"/>
          <w:szCs w:val="24"/>
          <w:lang w:val="es-MX"/>
        </w:rPr>
        <w:t>UABC</w:t>
      </w:r>
      <w:r w:rsidR="00810EB9">
        <w:rPr>
          <w:rFonts w:ascii="Times New Roman" w:hAnsi="Times New Roman"/>
          <w:sz w:val="24"/>
          <w:szCs w:val="24"/>
          <w:lang w:val="es-MX"/>
        </w:rPr>
        <w:t xml:space="preserve"> (2019)</w:t>
      </w:r>
      <w:r w:rsidRPr="00844DED">
        <w:rPr>
          <w:rFonts w:ascii="Times New Roman" w:hAnsi="Times New Roman"/>
          <w:sz w:val="24"/>
          <w:szCs w:val="24"/>
          <w:lang w:val="es-MX"/>
        </w:rPr>
        <w:t>, que describe el panorama educativo present</w:t>
      </w:r>
      <w:r w:rsidR="00810EB9">
        <w:rPr>
          <w:rFonts w:ascii="Times New Roman" w:hAnsi="Times New Roman"/>
          <w:sz w:val="24"/>
          <w:szCs w:val="24"/>
          <w:lang w:val="es-MX"/>
        </w:rPr>
        <w:t>e</w:t>
      </w:r>
      <w:r w:rsidR="007122E2">
        <w:rPr>
          <w:rFonts w:ascii="Times New Roman" w:hAnsi="Times New Roman"/>
          <w:sz w:val="24"/>
          <w:szCs w:val="24"/>
          <w:lang w:val="es-MX"/>
        </w:rPr>
        <w:t xml:space="preserve"> </w:t>
      </w:r>
      <w:r w:rsidR="00101DD6">
        <w:rPr>
          <w:rFonts w:ascii="Times New Roman" w:hAnsi="Times New Roman"/>
          <w:sz w:val="24"/>
          <w:szCs w:val="24"/>
          <w:lang w:val="es-MX"/>
        </w:rPr>
        <w:t>en</w:t>
      </w:r>
      <w:r w:rsidRPr="00844DED">
        <w:rPr>
          <w:rFonts w:ascii="Times New Roman" w:hAnsi="Times New Roman"/>
          <w:sz w:val="24"/>
          <w:szCs w:val="24"/>
          <w:lang w:val="es-MX"/>
        </w:rPr>
        <w:t xml:space="preserve"> México, así como las tendencias a nivel mundial en materia de calidad y equidad. </w:t>
      </w:r>
      <w:r w:rsidR="007F7CEA">
        <w:rPr>
          <w:rFonts w:ascii="Times New Roman" w:hAnsi="Times New Roman"/>
          <w:sz w:val="24"/>
          <w:szCs w:val="24"/>
          <w:lang w:val="es-MX"/>
        </w:rPr>
        <w:t xml:space="preserve">Siguiendo lo señalado por </w:t>
      </w:r>
      <w:r w:rsidR="00BC0405" w:rsidRPr="00844DED">
        <w:rPr>
          <w:rFonts w:ascii="Times New Roman" w:hAnsi="Times New Roman"/>
          <w:sz w:val="24"/>
          <w:szCs w:val="24"/>
          <w:lang w:val="es-MX"/>
        </w:rPr>
        <w:t xml:space="preserve">la </w:t>
      </w:r>
      <w:r w:rsidR="00B63BE7" w:rsidRPr="00844DED">
        <w:rPr>
          <w:rFonts w:ascii="Times New Roman" w:hAnsi="Times New Roman"/>
          <w:sz w:val="24"/>
          <w:szCs w:val="24"/>
          <w:lang w:val="es-MX"/>
        </w:rPr>
        <w:t>Organización para la Cooperación y el Desarrollo Económicos (2019)</w:t>
      </w:r>
      <w:r w:rsidR="007F7CEA">
        <w:rPr>
          <w:rFonts w:ascii="Times New Roman" w:hAnsi="Times New Roman"/>
          <w:sz w:val="24"/>
          <w:szCs w:val="24"/>
          <w:lang w:val="es-MX"/>
        </w:rPr>
        <w:t xml:space="preserve">, la UABC </w:t>
      </w:r>
      <w:r w:rsidR="00553644">
        <w:rPr>
          <w:rFonts w:ascii="Times New Roman" w:hAnsi="Times New Roman"/>
          <w:sz w:val="24"/>
          <w:szCs w:val="24"/>
          <w:lang w:val="es-MX"/>
        </w:rPr>
        <w:t>(2019)</w:t>
      </w:r>
      <w:r w:rsidR="007F7CEA" w:rsidRPr="00844DED">
        <w:rPr>
          <w:rFonts w:ascii="Times New Roman" w:hAnsi="Times New Roman"/>
          <w:sz w:val="24"/>
          <w:szCs w:val="24"/>
          <w:lang w:val="es-MX"/>
        </w:rPr>
        <w:t xml:space="preserve"> </w:t>
      </w:r>
      <w:r w:rsidR="00553644">
        <w:rPr>
          <w:rFonts w:ascii="Times New Roman" w:hAnsi="Times New Roman"/>
          <w:sz w:val="24"/>
          <w:szCs w:val="24"/>
          <w:lang w:val="es-MX"/>
        </w:rPr>
        <w:t>planteó</w:t>
      </w:r>
      <w:r w:rsidR="007F7CEA">
        <w:rPr>
          <w:rFonts w:ascii="Times New Roman" w:hAnsi="Times New Roman"/>
          <w:sz w:val="24"/>
          <w:szCs w:val="24"/>
          <w:lang w:val="es-MX"/>
        </w:rPr>
        <w:t xml:space="preserve"> </w:t>
      </w:r>
      <w:r w:rsidR="00786EF5">
        <w:rPr>
          <w:rFonts w:ascii="Times New Roman" w:hAnsi="Times New Roman"/>
          <w:sz w:val="24"/>
          <w:szCs w:val="24"/>
          <w:lang w:val="es-MX"/>
        </w:rPr>
        <w:t>que</w:t>
      </w:r>
      <w:r w:rsidR="00BC0405" w:rsidRPr="00844DED">
        <w:rPr>
          <w:rFonts w:ascii="Times New Roman" w:hAnsi="Times New Roman"/>
          <w:sz w:val="24"/>
          <w:szCs w:val="24"/>
          <w:lang w:val="es-MX"/>
        </w:rPr>
        <w:t xml:space="preserve"> uno de los temas más importantes para mejorar la educación superior </w:t>
      </w:r>
      <w:r w:rsidR="00786EF5">
        <w:rPr>
          <w:rFonts w:ascii="Times New Roman" w:hAnsi="Times New Roman"/>
          <w:sz w:val="24"/>
          <w:szCs w:val="24"/>
          <w:lang w:val="es-MX"/>
        </w:rPr>
        <w:t xml:space="preserve">es </w:t>
      </w:r>
      <w:r w:rsidR="00BC0405" w:rsidRPr="00844DED">
        <w:rPr>
          <w:rFonts w:ascii="Times New Roman" w:hAnsi="Times New Roman"/>
          <w:sz w:val="24"/>
          <w:szCs w:val="24"/>
          <w:lang w:val="es-MX"/>
        </w:rPr>
        <w:t xml:space="preserve">el establecimiento de políticas de aseguramiento de calidad. </w:t>
      </w:r>
    </w:p>
    <w:p w14:paraId="58F9C893" w14:textId="627913E5" w:rsidR="00820546" w:rsidRPr="00844DED" w:rsidRDefault="00E92C5F" w:rsidP="001266C7">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Cabe señalar que</w:t>
      </w:r>
      <w:r w:rsidR="00A04EC9">
        <w:rPr>
          <w:rFonts w:ascii="Times New Roman" w:hAnsi="Times New Roman"/>
          <w:sz w:val="24"/>
          <w:szCs w:val="24"/>
          <w:lang w:val="es-MX"/>
        </w:rPr>
        <w:t>, al igual que la OCDE, la</w:t>
      </w:r>
      <w:r w:rsidR="00BC0405" w:rsidRPr="00844DED">
        <w:rPr>
          <w:rFonts w:ascii="Times New Roman" w:hAnsi="Times New Roman"/>
          <w:sz w:val="24"/>
          <w:szCs w:val="24"/>
          <w:lang w:val="es-MX"/>
        </w:rPr>
        <w:t xml:space="preserve"> </w:t>
      </w:r>
      <w:r w:rsidRPr="00E92C5F">
        <w:rPr>
          <w:rFonts w:ascii="Times New Roman" w:hAnsi="Times New Roman"/>
          <w:sz w:val="24"/>
          <w:szCs w:val="24"/>
          <w:lang w:val="es-MX"/>
        </w:rPr>
        <w:t xml:space="preserve">Organización de las Naciones Unidas para la Educación, la Ciencia y la Cultura </w:t>
      </w:r>
      <w:r>
        <w:rPr>
          <w:rFonts w:ascii="Times New Roman" w:hAnsi="Times New Roman"/>
          <w:sz w:val="24"/>
          <w:szCs w:val="24"/>
          <w:lang w:val="es-MX"/>
        </w:rPr>
        <w:t>(</w:t>
      </w:r>
      <w:r w:rsidR="00A04EC9" w:rsidRPr="00844DED">
        <w:rPr>
          <w:rFonts w:ascii="Times New Roman" w:hAnsi="Times New Roman"/>
          <w:sz w:val="24"/>
          <w:szCs w:val="24"/>
          <w:lang w:val="es-MX"/>
        </w:rPr>
        <w:t>Unesco</w:t>
      </w:r>
      <w:r>
        <w:rPr>
          <w:rFonts w:ascii="Times New Roman" w:hAnsi="Times New Roman"/>
          <w:sz w:val="24"/>
          <w:szCs w:val="24"/>
          <w:lang w:val="es-MX"/>
        </w:rPr>
        <w:t>), desde</w:t>
      </w:r>
      <w:r w:rsidR="00A04EC9" w:rsidRPr="00844DED">
        <w:rPr>
          <w:rFonts w:ascii="Times New Roman" w:hAnsi="Times New Roman"/>
          <w:sz w:val="24"/>
          <w:szCs w:val="24"/>
          <w:lang w:val="es-MX"/>
        </w:rPr>
        <w:t xml:space="preserve"> </w:t>
      </w:r>
      <w:r w:rsidR="00BC0405" w:rsidRPr="00844DED">
        <w:rPr>
          <w:rFonts w:ascii="Times New Roman" w:hAnsi="Times New Roman"/>
          <w:sz w:val="24"/>
          <w:szCs w:val="24"/>
          <w:lang w:val="es-MX"/>
        </w:rPr>
        <w:t>la Conferencia Mundial de 1998</w:t>
      </w:r>
      <w:r>
        <w:rPr>
          <w:rFonts w:ascii="Times New Roman" w:hAnsi="Times New Roman"/>
          <w:sz w:val="24"/>
          <w:szCs w:val="24"/>
          <w:lang w:val="es-MX"/>
        </w:rPr>
        <w:t xml:space="preserve">, ha </w:t>
      </w:r>
      <w:r w:rsidR="00B7561C">
        <w:rPr>
          <w:rFonts w:ascii="Times New Roman" w:hAnsi="Times New Roman"/>
          <w:sz w:val="24"/>
          <w:szCs w:val="24"/>
          <w:lang w:val="es-MX"/>
        </w:rPr>
        <w:t>subrayado</w:t>
      </w:r>
      <w:r w:rsidR="00BC0405" w:rsidRPr="00844DED">
        <w:rPr>
          <w:rFonts w:ascii="Times New Roman" w:hAnsi="Times New Roman"/>
          <w:sz w:val="24"/>
          <w:szCs w:val="24"/>
          <w:lang w:val="es-MX"/>
        </w:rPr>
        <w:t xml:space="preserve"> la importancia de la calidad en la educación superior</w:t>
      </w:r>
      <w:r w:rsidR="00480FB7">
        <w:rPr>
          <w:rFonts w:ascii="Times New Roman" w:hAnsi="Times New Roman"/>
          <w:sz w:val="24"/>
          <w:szCs w:val="24"/>
          <w:lang w:val="es-MX"/>
        </w:rPr>
        <w:t>,</w:t>
      </w:r>
      <w:r w:rsidR="00A530E8">
        <w:rPr>
          <w:rFonts w:ascii="Times New Roman" w:hAnsi="Times New Roman"/>
          <w:sz w:val="24"/>
          <w:szCs w:val="24"/>
          <w:lang w:val="es-MX"/>
        </w:rPr>
        <w:t xml:space="preserve"> </w:t>
      </w:r>
      <w:r w:rsidR="007B1FFD" w:rsidRPr="00844DED">
        <w:rPr>
          <w:rFonts w:ascii="Times New Roman" w:hAnsi="Times New Roman"/>
          <w:sz w:val="24"/>
          <w:szCs w:val="24"/>
          <w:lang w:val="es-MX"/>
        </w:rPr>
        <w:t>así como</w:t>
      </w:r>
      <w:r w:rsidR="00B7561C">
        <w:rPr>
          <w:rFonts w:ascii="Times New Roman" w:hAnsi="Times New Roman"/>
          <w:sz w:val="24"/>
          <w:szCs w:val="24"/>
          <w:lang w:val="es-MX"/>
        </w:rPr>
        <w:t xml:space="preserve"> </w:t>
      </w:r>
      <w:r w:rsidR="00A32B93">
        <w:rPr>
          <w:rFonts w:ascii="Times New Roman" w:hAnsi="Times New Roman"/>
          <w:sz w:val="24"/>
          <w:szCs w:val="24"/>
          <w:lang w:val="es-MX"/>
        </w:rPr>
        <w:t>ha impulsado el establecimiento de</w:t>
      </w:r>
      <w:r w:rsidR="007B1FFD" w:rsidRPr="00844DED">
        <w:rPr>
          <w:rFonts w:ascii="Times New Roman" w:hAnsi="Times New Roman"/>
          <w:sz w:val="24"/>
          <w:szCs w:val="24"/>
          <w:lang w:val="es-MX"/>
        </w:rPr>
        <w:t xml:space="preserve"> cambios significativos </w:t>
      </w:r>
      <w:r w:rsidR="00C44741">
        <w:rPr>
          <w:rFonts w:ascii="Times New Roman" w:hAnsi="Times New Roman"/>
          <w:sz w:val="24"/>
          <w:szCs w:val="24"/>
          <w:lang w:val="es-MX"/>
        </w:rPr>
        <w:t>en pro de</w:t>
      </w:r>
      <w:r w:rsidR="00A32B93" w:rsidRPr="00844DED">
        <w:rPr>
          <w:rFonts w:ascii="Times New Roman" w:hAnsi="Times New Roman"/>
          <w:sz w:val="24"/>
          <w:szCs w:val="24"/>
          <w:lang w:val="es-MX"/>
        </w:rPr>
        <w:t xml:space="preserve"> </w:t>
      </w:r>
      <w:r w:rsidR="00A32B93">
        <w:rPr>
          <w:rFonts w:ascii="Times New Roman" w:hAnsi="Times New Roman"/>
          <w:sz w:val="24"/>
          <w:szCs w:val="24"/>
          <w:lang w:val="es-MX"/>
        </w:rPr>
        <w:t xml:space="preserve">la </w:t>
      </w:r>
      <w:r w:rsidR="007B1FFD" w:rsidRPr="00844DED">
        <w:rPr>
          <w:rFonts w:ascii="Times New Roman" w:hAnsi="Times New Roman"/>
          <w:sz w:val="24"/>
          <w:szCs w:val="24"/>
          <w:lang w:val="es-MX"/>
        </w:rPr>
        <w:t xml:space="preserve">equidad en la oferta educativa por parte de las </w:t>
      </w:r>
      <w:r w:rsidR="00A32B93" w:rsidRPr="00844DED">
        <w:rPr>
          <w:rFonts w:ascii="Times New Roman" w:hAnsi="Times New Roman"/>
          <w:sz w:val="24"/>
          <w:szCs w:val="24"/>
          <w:lang w:val="es-MX"/>
        </w:rPr>
        <w:t>instituciones de educación superior</w:t>
      </w:r>
      <w:r w:rsidR="007B1FFD" w:rsidRPr="00844DED">
        <w:rPr>
          <w:rFonts w:ascii="Times New Roman" w:hAnsi="Times New Roman"/>
          <w:sz w:val="24"/>
          <w:szCs w:val="24"/>
          <w:lang w:val="es-MX"/>
        </w:rPr>
        <w:t xml:space="preserve">. </w:t>
      </w:r>
      <w:r w:rsidR="00C44741">
        <w:rPr>
          <w:rFonts w:ascii="Times New Roman" w:hAnsi="Times New Roman"/>
          <w:sz w:val="24"/>
          <w:szCs w:val="24"/>
          <w:lang w:val="es-MX"/>
        </w:rPr>
        <w:t>Al respecto,</w:t>
      </w:r>
      <w:r w:rsidR="007B1FFD" w:rsidRPr="00844DED">
        <w:rPr>
          <w:rFonts w:ascii="Times New Roman" w:hAnsi="Times New Roman"/>
          <w:sz w:val="24"/>
          <w:szCs w:val="24"/>
          <w:lang w:val="es-MX"/>
        </w:rPr>
        <w:t xml:space="preserve"> la O</w:t>
      </w:r>
      <w:r w:rsidR="00D766F6">
        <w:rPr>
          <w:rFonts w:ascii="Times New Roman" w:hAnsi="Times New Roman"/>
          <w:sz w:val="24"/>
          <w:szCs w:val="24"/>
          <w:lang w:val="es-MX"/>
        </w:rPr>
        <w:t xml:space="preserve">rganización de las </w:t>
      </w:r>
      <w:r w:rsidR="007B1FFD" w:rsidRPr="00844DED">
        <w:rPr>
          <w:rFonts w:ascii="Times New Roman" w:hAnsi="Times New Roman"/>
          <w:sz w:val="24"/>
          <w:szCs w:val="24"/>
          <w:lang w:val="es-MX"/>
        </w:rPr>
        <w:t>N</w:t>
      </w:r>
      <w:r w:rsidR="00D766F6">
        <w:rPr>
          <w:rFonts w:ascii="Times New Roman" w:hAnsi="Times New Roman"/>
          <w:sz w:val="24"/>
          <w:szCs w:val="24"/>
          <w:lang w:val="es-MX"/>
        </w:rPr>
        <w:t xml:space="preserve">aciones </w:t>
      </w:r>
      <w:r w:rsidR="007B1FFD" w:rsidRPr="00844DED">
        <w:rPr>
          <w:rFonts w:ascii="Times New Roman" w:hAnsi="Times New Roman"/>
          <w:sz w:val="24"/>
          <w:szCs w:val="24"/>
          <w:lang w:val="es-MX"/>
        </w:rPr>
        <w:t>U</w:t>
      </w:r>
      <w:r w:rsidR="00D766F6">
        <w:rPr>
          <w:rFonts w:ascii="Times New Roman" w:hAnsi="Times New Roman"/>
          <w:sz w:val="24"/>
          <w:szCs w:val="24"/>
          <w:lang w:val="es-MX"/>
        </w:rPr>
        <w:t>nidas</w:t>
      </w:r>
      <w:r w:rsidR="00E207AF">
        <w:rPr>
          <w:rFonts w:ascii="Times New Roman" w:hAnsi="Times New Roman"/>
          <w:sz w:val="24"/>
          <w:szCs w:val="24"/>
          <w:lang w:val="es-MX"/>
        </w:rPr>
        <w:t xml:space="preserve"> (ONU)</w:t>
      </w:r>
      <w:r w:rsidR="00D766F6">
        <w:rPr>
          <w:rFonts w:ascii="Times New Roman" w:hAnsi="Times New Roman"/>
          <w:sz w:val="24"/>
          <w:szCs w:val="24"/>
          <w:lang w:val="es-MX"/>
        </w:rPr>
        <w:t xml:space="preserve"> (Asamblea General, 2015)</w:t>
      </w:r>
      <w:r w:rsidR="00C44741">
        <w:rPr>
          <w:rFonts w:ascii="Times New Roman" w:hAnsi="Times New Roman"/>
          <w:sz w:val="24"/>
          <w:szCs w:val="24"/>
          <w:lang w:val="es-MX"/>
        </w:rPr>
        <w:t>,</w:t>
      </w:r>
      <w:r w:rsidR="007B1FFD" w:rsidRPr="00844DED">
        <w:rPr>
          <w:rFonts w:ascii="Times New Roman" w:hAnsi="Times New Roman"/>
          <w:sz w:val="24"/>
          <w:szCs w:val="24"/>
          <w:lang w:val="es-MX"/>
        </w:rPr>
        <w:t xml:space="preserve"> dentro de la Agenda 2030 para el Desarrollo Sostenible</w:t>
      </w:r>
      <w:r w:rsidR="00C44741">
        <w:rPr>
          <w:rFonts w:ascii="Times New Roman" w:hAnsi="Times New Roman"/>
          <w:sz w:val="24"/>
          <w:szCs w:val="24"/>
          <w:lang w:val="es-MX"/>
        </w:rPr>
        <w:t>,</w:t>
      </w:r>
      <w:r w:rsidR="007B1FFD" w:rsidRPr="00844DED">
        <w:rPr>
          <w:rFonts w:ascii="Times New Roman" w:hAnsi="Times New Roman"/>
          <w:sz w:val="24"/>
          <w:szCs w:val="24"/>
          <w:lang w:val="es-MX"/>
        </w:rPr>
        <w:t xml:space="preserve"> </w:t>
      </w:r>
      <w:r w:rsidR="00C44741">
        <w:rPr>
          <w:rFonts w:ascii="Times New Roman" w:hAnsi="Times New Roman"/>
          <w:sz w:val="24"/>
          <w:szCs w:val="24"/>
          <w:lang w:val="es-MX"/>
        </w:rPr>
        <w:t>se ha propuesto</w:t>
      </w:r>
      <w:r w:rsidR="00C44741" w:rsidRPr="00844DED">
        <w:rPr>
          <w:rFonts w:ascii="Times New Roman" w:hAnsi="Times New Roman"/>
          <w:sz w:val="24"/>
          <w:szCs w:val="24"/>
          <w:lang w:val="es-MX"/>
        </w:rPr>
        <w:t xml:space="preserve"> </w:t>
      </w:r>
      <w:r w:rsidR="007B1FFD" w:rsidRPr="00844DED">
        <w:rPr>
          <w:rFonts w:ascii="Times New Roman" w:hAnsi="Times New Roman"/>
          <w:sz w:val="24"/>
          <w:szCs w:val="24"/>
          <w:lang w:val="es-MX"/>
        </w:rPr>
        <w:t xml:space="preserve">lo siguiente: “Para 2030, asegurar el acceso en condiciones de igualdad para todos los hombres y las mujeres </w:t>
      </w:r>
      <w:r w:rsidR="00A530E8">
        <w:rPr>
          <w:rFonts w:ascii="Times New Roman" w:hAnsi="Times New Roman"/>
          <w:sz w:val="24"/>
          <w:szCs w:val="24"/>
          <w:lang w:val="es-MX"/>
        </w:rPr>
        <w:t>a una formación técnica, profe</w:t>
      </w:r>
      <w:r w:rsidR="007B1FFD" w:rsidRPr="00844DED">
        <w:rPr>
          <w:rFonts w:ascii="Times New Roman" w:hAnsi="Times New Roman"/>
          <w:sz w:val="24"/>
          <w:szCs w:val="24"/>
          <w:lang w:val="es-MX"/>
        </w:rPr>
        <w:t>sional y superior de calidad, incluida la enseñanza universitaria”</w:t>
      </w:r>
      <w:r w:rsidR="002A320A">
        <w:rPr>
          <w:rFonts w:ascii="Times New Roman" w:hAnsi="Times New Roman"/>
          <w:sz w:val="24"/>
          <w:szCs w:val="24"/>
          <w:lang w:val="es-MX"/>
        </w:rPr>
        <w:t xml:space="preserve"> (p. 19)</w:t>
      </w:r>
      <w:r w:rsidR="007B1FFD" w:rsidRPr="00844DED">
        <w:rPr>
          <w:rFonts w:ascii="Times New Roman" w:hAnsi="Times New Roman"/>
          <w:sz w:val="24"/>
          <w:szCs w:val="24"/>
          <w:lang w:val="es-MX"/>
        </w:rPr>
        <w:t>.</w:t>
      </w:r>
      <w:r w:rsidR="00820546">
        <w:rPr>
          <w:rFonts w:ascii="Times New Roman" w:hAnsi="Times New Roman"/>
          <w:sz w:val="24"/>
          <w:szCs w:val="24"/>
          <w:lang w:val="es-MX"/>
        </w:rPr>
        <w:t xml:space="preserve"> </w:t>
      </w:r>
      <w:r w:rsidR="00820546" w:rsidRPr="00844DED">
        <w:rPr>
          <w:rFonts w:ascii="Times New Roman" w:hAnsi="Times New Roman"/>
          <w:sz w:val="24"/>
          <w:szCs w:val="24"/>
          <w:lang w:val="es-MX"/>
        </w:rPr>
        <w:t>As</w:t>
      </w:r>
      <w:r w:rsidR="00820546">
        <w:rPr>
          <w:rFonts w:ascii="Times New Roman" w:hAnsi="Times New Roman"/>
          <w:sz w:val="24"/>
          <w:szCs w:val="24"/>
          <w:lang w:val="es-MX"/>
        </w:rPr>
        <w:t>i</w:t>
      </w:r>
      <w:r w:rsidR="00820546" w:rsidRPr="00844DED">
        <w:rPr>
          <w:rFonts w:ascii="Times New Roman" w:hAnsi="Times New Roman"/>
          <w:sz w:val="24"/>
          <w:szCs w:val="24"/>
          <w:lang w:val="es-MX"/>
        </w:rPr>
        <w:t>mismo</w:t>
      </w:r>
      <w:r w:rsidR="00820546">
        <w:rPr>
          <w:rFonts w:ascii="Times New Roman" w:hAnsi="Times New Roman"/>
          <w:sz w:val="24"/>
          <w:szCs w:val="24"/>
          <w:lang w:val="es-MX"/>
        </w:rPr>
        <w:t>,</w:t>
      </w:r>
      <w:r w:rsidR="00820546" w:rsidRPr="00844DED">
        <w:rPr>
          <w:rFonts w:ascii="Times New Roman" w:hAnsi="Times New Roman"/>
          <w:sz w:val="24"/>
          <w:szCs w:val="24"/>
          <w:lang w:val="es-MX"/>
        </w:rPr>
        <w:t xml:space="preserve"> el objetivo </w:t>
      </w:r>
      <w:r w:rsidR="00820546">
        <w:rPr>
          <w:rFonts w:ascii="Times New Roman" w:hAnsi="Times New Roman"/>
          <w:sz w:val="24"/>
          <w:szCs w:val="24"/>
          <w:lang w:val="es-MX"/>
        </w:rPr>
        <w:t>cuatro</w:t>
      </w:r>
      <w:r w:rsidR="00820546" w:rsidRPr="00844DED">
        <w:rPr>
          <w:rFonts w:ascii="Times New Roman" w:hAnsi="Times New Roman"/>
          <w:sz w:val="24"/>
          <w:szCs w:val="24"/>
          <w:lang w:val="es-MX"/>
        </w:rPr>
        <w:t xml:space="preserve"> declara: “Garantizar una educación inclusiva, equitativa y de calidad y promover oportunidades de aprendizaje durante toda la vida para todos</w:t>
      </w:r>
      <w:r w:rsidR="00E263D3">
        <w:rPr>
          <w:rFonts w:ascii="Times New Roman" w:hAnsi="Times New Roman"/>
          <w:sz w:val="24"/>
          <w:szCs w:val="24"/>
          <w:lang w:val="es-MX"/>
        </w:rPr>
        <w:t>” (p. 19)</w:t>
      </w:r>
      <w:r w:rsidR="007215D2">
        <w:rPr>
          <w:rFonts w:ascii="Times New Roman" w:hAnsi="Times New Roman"/>
          <w:sz w:val="24"/>
          <w:szCs w:val="24"/>
          <w:lang w:val="es-MX"/>
        </w:rPr>
        <w:t>.</w:t>
      </w:r>
    </w:p>
    <w:p w14:paraId="087B5202" w14:textId="5D7188BC" w:rsidR="00E207AF" w:rsidRDefault="00E92C5F" w:rsidP="00C7163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Volviendo al </w:t>
      </w:r>
      <w:r w:rsidRPr="00A04E20">
        <w:rPr>
          <w:rFonts w:ascii="Times New Roman" w:hAnsi="Times New Roman"/>
          <w:i/>
          <w:iCs/>
          <w:sz w:val="24"/>
          <w:szCs w:val="24"/>
          <w:lang w:val="es-MX"/>
        </w:rPr>
        <w:t>Plan de Desarrollo Institucional 2019-2023</w:t>
      </w:r>
      <w:r w:rsidR="00E207AF">
        <w:rPr>
          <w:rFonts w:ascii="Times New Roman" w:hAnsi="Times New Roman"/>
          <w:i/>
          <w:iCs/>
          <w:sz w:val="24"/>
          <w:szCs w:val="24"/>
          <w:lang w:val="es-MX"/>
        </w:rPr>
        <w:t xml:space="preserve"> </w:t>
      </w:r>
      <w:r w:rsidR="00E207AF">
        <w:rPr>
          <w:rFonts w:ascii="Times New Roman" w:hAnsi="Times New Roman"/>
          <w:sz w:val="24"/>
          <w:szCs w:val="24"/>
          <w:lang w:val="es-MX"/>
        </w:rPr>
        <w:t>(UABC, 2019)</w:t>
      </w:r>
      <w:r w:rsidR="00E207AF">
        <w:rPr>
          <w:rFonts w:ascii="Times New Roman" w:hAnsi="Times New Roman"/>
          <w:i/>
          <w:iCs/>
          <w:sz w:val="24"/>
          <w:szCs w:val="24"/>
          <w:lang w:val="es-MX"/>
        </w:rPr>
        <w:t>,</w:t>
      </w:r>
      <w:r w:rsidRPr="00844DED">
        <w:rPr>
          <w:rFonts w:ascii="Times New Roman" w:hAnsi="Times New Roman"/>
          <w:sz w:val="24"/>
          <w:szCs w:val="24"/>
          <w:lang w:val="es-MX"/>
        </w:rPr>
        <w:t xml:space="preserve"> </w:t>
      </w:r>
      <w:r w:rsidR="00E207AF">
        <w:rPr>
          <w:rFonts w:ascii="Times New Roman" w:hAnsi="Times New Roman"/>
          <w:sz w:val="24"/>
          <w:szCs w:val="24"/>
          <w:lang w:val="es-MX"/>
        </w:rPr>
        <w:t xml:space="preserve">aquí se </w:t>
      </w:r>
      <w:r w:rsidR="007B1FFD" w:rsidRPr="00844DED">
        <w:rPr>
          <w:rFonts w:ascii="Times New Roman" w:hAnsi="Times New Roman"/>
          <w:sz w:val="24"/>
          <w:szCs w:val="24"/>
          <w:lang w:val="es-MX"/>
        </w:rPr>
        <w:t xml:space="preserve">menciona de manera textual lo siguiente: </w:t>
      </w:r>
    </w:p>
    <w:p w14:paraId="72597E6D" w14:textId="38887974" w:rsidR="00820546" w:rsidRDefault="007B1FFD" w:rsidP="00E207AF">
      <w:pPr>
        <w:spacing w:after="0" w:line="360" w:lineRule="auto"/>
        <w:ind w:left="1418"/>
        <w:jc w:val="both"/>
        <w:rPr>
          <w:rFonts w:ascii="Times New Roman" w:hAnsi="Times New Roman"/>
          <w:sz w:val="24"/>
          <w:szCs w:val="24"/>
          <w:lang w:val="es-MX"/>
        </w:rPr>
      </w:pPr>
      <w:r w:rsidRPr="00844DED">
        <w:rPr>
          <w:rFonts w:ascii="Times New Roman" w:hAnsi="Times New Roman"/>
          <w:sz w:val="24"/>
          <w:szCs w:val="24"/>
          <w:lang w:val="es-MX"/>
        </w:rPr>
        <w:t xml:space="preserve">En el </w:t>
      </w:r>
      <w:r w:rsidR="00E51493">
        <w:rPr>
          <w:rFonts w:ascii="Times New Roman" w:hAnsi="Times New Roman"/>
          <w:sz w:val="24"/>
          <w:szCs w:val="24"/>
          <w:lang w:val="es-MX"/>
        </w:rPr>
        <w:t>futuro</w:t>
      </w:r>
      <w:r w:rsidRPr="00844DED">
        <w:rPr>
          <w:rFonts w:ascii="Times New Roman" w:hAnsi="Times New Roman"/>
          <w:sz w:val="24"/>
          <w:szCs w:val="24"/>
          <w:lang w:val="es-MX"/>
        </w:rPr>
        <w:t xml:space="preserve"> próximo la ed</w:t>
      </w:r>
      <w:r w:rsidR="00A530E8">
        <w:rPr>
          <w:rFonts w:ascii="Times New Roman" w:hAnsi="Times New Roman"/>
          <w:sz w:val="24"/>
          <w:szCs w:val="24"/>
          <w:lang w:val="es-MX"/>
        </w:rPr>
        <w:t>ucación superior ha de considera</w:t>
      </w:r>
      <w:r w:rsidRPr="00844DED">
        <w:rPr>
          <w:rFonts w:ascii="Times New Roman" w:hAnsi="Times New Roman"/>
          <w:sz w:val="24"/>
          <w:szCs w:val="24"/>
          <w:lang w:val="es-MX"/>
        </w:rPr>
        <w:t xml:space="preserve">r las siguientes tendencias: </w:t>
      </w:r>
      <w:r w:rsidRPr="001266C7">
        <w:rPr>
          <w:rFonts w:ascii="Times New Roman" w:hAnsi="Times New Roman"/>
          <w:i/>
          <w:iCs/>
          <w:sz w:val="24"/>
          <w:szCs w:val="24"/>
          <w:lang w:val="es-MX"/>
        </w:rPr>
        <w:t>a)</w:t>
      </w:r>
      <w:r w:rsidRPr="00844DED">
        <w:rPr>
          <w:rFonts w:ascii="Times New Roman" w:hAnsi="Times New Roman"/>
          <w:sz w:val="24"/>
          <w:szCs w:val="24"/>
          <w:lang w:val="es-MX"/>
        </w:rPr>
        <w:t xml:space="preserve"> </w:t>
      </w:r>
      <w:r w:rsidR="00A530E8" w:rsidRPr="00844DED">
        <w:rPr>
          <w:rFonts w:ascii="Times New Roman" w:hAnsi="Times New Roman"/>
          <w:sz w:val="24"/>
          <w:szCs w:val="24"/>
          <w:lang w:val="es-MX"/>
        </w:rPr>
        <w:t>expansión</w:t>
      </w:r>
      <w:r w:rsidRPr="00844DED">
        <w:rPr>
          <w:rFonts w:ascii="Times New Roman" w:hAnsi="Times New Roman"/>
          <w:sz w:val="24"/>
          <w:szCs w:val="24"/>
          <w:lang w:val="es-MX"/>
        </w:rPr>
        <w:t xml:space="preserve"> de los sistemas de educación superior; </w:t>
      </w:r>
      <w:r w:rsidRPr="001266C7">
        <w:rPr>
          <w:rFonts w:ascii="Times New Roman" w:hAnsi="Times New Roman"/>
          <w:i/>
          <w:iCs/>
          <w:sz w:val="24"/>
          <w:szCs w:val="24"/>
          <w:lang w:val="es-MX"/>
        </w:rPr>
        <w:t>b)</w:t>
      </w:r>
      <w:r w:rsidRPr="00844DED">
        <w:rPr>
          <w:rFonts w:ascii="Times New Roman" w:hAnsi="Times New Roman"/>
          <w:sz w:val="24"/>
          <w:szCs w:val="24"/>
          <w:lang w:val="es-MX"/>
        </w:rPr>
        <w:t xml:space="preserve"> cobertura, calidad y equidad; </w:t>
      </w:r>
      <w:r w:rsidRPr="001266C7">
        <w:rPr>
          <w:rFonts w:ascii="Times New Roman" w:hAnsi="Times New Roman"/>
          <w:i/>
          <w:iCs/>
          <w:sz w:val="24"/>
          <w:szCs w:val="24"/>
          <w:lang w:val="es-MX"/>
        </w:rPr>
        <w:t>c)</w:t>
      </w:r>
      <w:r w:rsidRPr="00844DED">
        <w:rPr>
          <w:rFonts w:ascii="Times New Roman" w:hAnsi="Times New Roman"/>
          <w:sz w:val="24"/>
          <w:szCs w:val="24"/>
          <w:lang w:val="es-MX"/>
        </w:rPr>
        <w:t xml:space="preserve"> transformación del mundo del trabajo; </w:t>
      </w:r>
      <w:r w:rsidRPr="001266C7">
        <w:rPr>
          <w:rFonts w:ascii="Times New Roman" w:hAnsi="Times New Roman"/>
          <w:i/>
          <w:iCs/>
          <w:sz w:val="24"/>
          <w:szCs w:val="24"/>
          <w:lang w:val="es-MX"/>
        </w:rPr>
        <w:t>d)</w:t>
      </w:r>
      <w:r w:rsidRPr="00844DED">
        <w:rPr>
          <w:rFonts w:ascii="Times New Roman" w:hAnsi="Times New Roman"/>
          <w:sz w:val="24"/>
          <w:szCs w:val="24"/>
          <w:lang w:val="es-MX"/>
        </w:rPr>
        <w:t xml:space="preserve"> indicaciones de desempeño como mecanismo para la rendición de cuentas, y </w:t>
      </w:r>
      <w:proofErr w:type="spellStart"/>
      <w:r w:rsidRPr="001266C7">
        <w:rPr>
          <w:rFonts w:ascii="Times New Roman" w:hAnsi="Times New Roman"/>
          <w:i/>
          <w:iCs/>
          <w:sz w:val="24"/>
          <w:szCs w:val="24"/>
          <w:lang w:val="es-MX"/>
        </w:rPr>
        <w:t>e</w:t>
      </w:r>
      <w:proofErr w:type="spellEnd"/>
      <w:r w:rsidRPr="001266C7">
        <w:rPr>
          <w:rFonts w:ascii="Times New Roman" w:hAnsi="Times New Roman"/>
          <w:i/>
          <w:iCs/>
          <w:sz w:val="24"/>
          <w:szCs w:val="24"/>
          <w:lang w:val="es-MX"/>
        </w:rPr>
        <w:t>)</w:t>
      </w:r>
      <w:r w:rsidRPr="00844DED">
        <w:rPr>
          <w:rFonts w:ascii="Times New Roman" w:hAnsi="Times New Roman"/>
          <w:sz w:val="24"/>
          <w:szCs w:val="24"/>
          <w:lang w:val="es-MX"/>
        </w:rPr>
        <w:t xml:space="preserve"> ciudadanía, responsabilidad social y derechos </w:t>
      </w:r>
      <w:r w:rsidR="00A530E8" w:rsidRPr="00844DED">
        <w:rPr>
          <w:rFonts w:ascii="Times New Roman" w:hAnsi="Times New Roman"/>
          <w:sz w:val="24"/>
          <w:szCs w:val="24"/>
          <w:lang w:val="es-MX"/>
        </w:rPr>
        <w:t>humanos</w:t>
      </w:r>
      <w:r w:rsidR="00F103B4">
        <w:rPr>
          <w:rFonts w:ascii="Times New Roman" w:hAnsi="Times New Roman"/>
          <w:sz w:val="24"/>
          <w:szCs w:val="24"/>
          <w:lang w:val="es-MX"/>
        </w:rPr>
        <w:t xml:space="preserve"> (p. 15)</w:t>
      </w:r>
      <w:r w:rsidR="00A530E8" w:rsidRPr="00844DED">
        <w:rPr>
          <w:rFonts w:ascii="Times New Roman" w:hAnsi="Times New Roman"/>
          <w:sz w:val="24"/>
          <w:szCs w:val="24"/>
          <w:lang w:val="es-MX"/>
        </w:rPr>
        <w:t xml:space="preserve">. </w:t>
      </w:r>
    </w:p>
    <w:p w14:paraId="35E447C8" w14:textId="6784598E" w:rsidR="00BE00CF" w:rsidRDefault="00BE00CF" w:rsidP="00C7163D">
      <w:pPr>
        <w:spacing w:after="0" w:line="360" w:lineRule="auto"/>
        <w:jc w:val="both"/>
        <w:rPr>
          <w:rFonts w:ascii="Times New Roman" w:hAnsi="Times New Roman"/>
          <w:sz w:val="24"/>
          <w:szCs w:val="24"/>
          <w:lang w:val="es-ES_tradnl"/>
        </w:rPr>
      </w:pPr>
    </w:p>
    <w:p w14:paraId="5B6C9272" w14:textId="6F3B14E6" w:rsidR="00100BB3" w:rsidRDefault="00100BB3" w:rsidP="00C7163D">
      <w:pPr>
        <w:spacing w:after="0" w:line="360" w:lineRule="auto"/>
        <w:jc w:val="both"/>
        <w:rPr>
          <w:rFonts w:ascii="Times New Roman" w:hAnsi="Times New Roman"/>
          <w:sz w:val="24"/>
          <w:szCs w:val="24"/>
          <w:lang w:val="es-ES_tradnl"/>
        </w:rPr>
      </w:pPr>
    </w:p>
    <w:p w14:paraId="489DB490" w14:textId="77777777" w:rsidR="00100BB3" w:rsidRPr="00A84D18" w:rsidRDefault="00100BB3" w:rsidP="00C7163D">
      <w:pPr>
        <w:spacing w:after="0" w:line="360" w:lineRule="auto"/>
        <w:jc w:val="both"/>
        <w:rPr>
          <w:rFonts w:ascii="Times New Roman" w:hAnsi="Times New Roman"/>
          <w:sz w:val="24"/>
          <w:szCs w:val="24"/>
          <w:lang w:val="es-ES_tradnl"/>
        </w:rPr>
      </w:pPr>
    </w:p>
    <w:p w14:paraId="35E447CA" w14:textId="12F88F98" w:rsidR="00EB48F0" w:rsidRPr="00B9041B" w:rsidRDefault="00601F3F" w:rsidP="001043F5">
      <w:pPr>
        <w:spacing w:after="0" w:line="360" w:lineRule="auto"/>
        <w:jc w:val="center"/>
        <w:rPr>
          <w:rFonts w:ascii="Times New Roman" w:hAnsi="Times New Roman"/>
          <w:sz w:val="24"/>
          <w:szCs w:val="24"/>
          <w:lang w:val="es-MX"/>
        </w:rPr>
      </w:pPr>
      <w:r w:rsidRPr="00601F3F">
        <w:rPr>
          <w:rFonts w:ascii="Times New Roman" w:hAnsi="Times New Roman"/>
          <w:b/>
          <w:sz w:val="32"/>
          <w:szCs w:val="32"/>
          <w:lang w:val="es-MX"/>
        </w:rPr>
        <w:lastRenderedPageBreak/>
        <w:t>M</w:t>
      </w:r>
      <w:r>
        <w:rPr>
          <w:rFonts w:ascii="Times New Roman" w:hAnsi="Times New Roman"/>
          <w:b/>
          <w:sz w:val="32"/>
          <w:szCs w:val="32"/>
          <w:lang w:val="es-MX"/>
        </w:rPr>
        <w:t>etodología</w:t>
      </w:r>
    </w:p>
    <w:p w14:paraId="35E447CB" w14:textId="521C6F25" w:rsidR="002B510A" w:rsidRDefault="00B9041B" w:rsidP="00C7163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Este trabajo es un estudio de caso</w:t>
      </w:r>
      <w:r w:rsidR="00801494">
        <w:rPr>
          <w:rFonts w:ascii="Times New Roman" w:hAnsi="Times New Roman"/>
          <w:sz w:val="24"/>
          <w:szCs w:val="24"/>
          <w:lang w:val="es-MX"/>
        </w:rPr>
        <w:t xml:space="preserve"> </w:t>
      </w:r>
      <w:r w:rsidR="00A530E8" w:rsidRPr="002B510A">
        <w:rPr>
          <w:rFonts w:ascii="Times New Roman" w:hAnsi="Times New Roman"/>
          <w:sz w:val="24"/>
          <w:szCs w:val="24"/>
          <w:lang w:val="es-MX"/>
        </w:rPr>
        <w:t>cualitativo y descriptivo</w:t>
      </w:r>
      <w:r w:rsidR="002576D5">
        <w:rPr>
          <w:rFonts w:ascii="Times New Roman" w:hAnsi="Times New Roman"/>
          <w:sz w:val="24"/>
          <w:szCs w:val="24"/>
          <w:lang w:val="es-MX"/>
        </w:rPr>
        <w:t xml:space="preserve"> (Martínez, 2006). Se emprendió con el fin de</w:t>
      </w:r>
      <w:r w:rsidR="00A530E8" w:rsidRPr="002B510A">
        <w:rPr>
          <w:rFonts w:ascii="Times New Roman" w:hAnsi="Times New Roman"/>
          <w:sz w:val="24"/>
          <w:szCs w:val="24"/>
          <w:lang w:val="es-MX"/>
        </w:rPr>
        <w:t xml:space="preserve"> identificar la calidad educativa y establecer una cultura de mejora continua en el </w:t>
      </w:r>
      <w:r w:rsidR="002576D5" w:rsidRPr="002B510A">
        <w:rPr>
          <w:rFonts w:ascii="Times New Roman" w:hAnsi="Times New Roman"/>
          <w:sz w:val="24"/>
          <w:szCs w:val="24"/>
          <w:lang w:val="es-MX"/>
        </w:rPr>
        <w:t>p</w:t>
      </w:r>
      <w:r w:rsidR="002576D5">
        <w:rPr>
          <w:rFonts w:ascii="Times New Roman" w:hAnsi="Times New Roman"/>
          <w:sz w:val="24"/>
          <w:szCs w:val="24"/>
          <w:lang w:val="es-MX"/>
        </w:rPr>
        <w:t xml:space="preserve">rograma </w:t>
      </w:r>
      <w:r w:rsidR="002576D5" w:rsidRPr="002B510A">
        <w:rPr>
          <w:rFonts w:ascii="Times New Roman" w:hAnsi="Times New Roman"/>
          <w:sz w:val="24"/>
          <w:szCs w:val="24"/>
          <w:lang w:val="es-MX"/>
        </w:rPr>
        <w:t>e</w:t>
      </w:r>
      <w:r w:rsidR="002576D5">
        <w:rPr>
          <w:rFonts w:ascii="Times New Roman" w:hAnsi="Times New Roman"/>
          <w:sz w:val="24"/>
          <w:szCs w:val="24"/>
          <w:lang w:val="es-MX"/>
        </w:rPr>
        <w:t xml:space="preserve">ducativo de </w:t>
      </w:r>
      <w:r w:rsidR="002576D5" w:rsidRPr="002B510A">
        <w:rPr>
          <w:rFonts w:ascii="Times New Roman" w:hAnsi="Times New Roman"/>
          <w:sz w:val="24"/>
          <w:szCs w:val="24"/>
          <w:lang w:val="es-MX"/>
        </w:rPr>
        <w:t>i</w:t>
      </w:r>
      <w:r w:rsidR="002576D5">
        <w:rPr>
          <w:rFonts w:ascii="Times New Roman" w:hAnsi="Times New Roman"/>
          <w:sz w:val="24"/>
          <w:szCs w:val="24"/>
          <w:lang w:val="es-MX"/>
        </w:rPr>
        <w:t xml:space="preserve">ngeniería </w:t>
      </w:r>
      <w:r w:rsidR="00A530E8" w:rsidRPr="002B510A">
        <w:rPr>
          <w:rFonts w:ascii="Times New Roman" w:hAnsi="Times New Roman"/>
          <w:sz w:val="24"/>
          <w:szCs w:val="24"/>
          <w:lang w:val="es-MX"/>
        </w:rPr>
        <w:t>I</w:t>
      </w:r>
      <w:r w:rsidR="00A530E8">
        <w:rPr>
          <w:rFonts w:ascii="Times New Roman" w:hAnsi="Times New Roman"/>
          <w:sz w:val="24"/>
          <w:szCs w:val="24"/>
          <w:lang w:val="es-MX"/>
        </w:rPr>
        <w:t xml:space="preserve">ndustrial de la </w:t>
      </w:r>
      <w:r w:rsidR="00C76B31">
        <w:rPr>
          <w:rFonts w:ascii="Times New Roman" w:hAnsi="Times New Roman"/>
          <w:sz w:val="24"/>
          <w:szCs w:val="24"/>
          <w:lang w:val="es-MX"/>
        </w:rPr>
        <w:t>FCITEC</w:t>
      </w:r>
      <w:r w:rsidR="002576D5">
        <w:rPr>
          <w:rFonts w:ascii="Times New Roman" w:hAnsi="Times New Roman"/>
          <w:sz w:val="24"/>
          <w:szCs w:val="24"/>
          <w:lang w:val="es-MX"/>
        </w:rPr>
        <w:t xml:space="preserve"> </w:t>
      </w:r>
      <w:r w:rsidR="00A530E8">
        <w:rPr>
          <w:rFonts w:ascii="Times New Roman" w:hAnsi="Times New Roman"/>
          <w:sz w:val="24"/>
          <w:szCs w:val="24"/>
          <w:lang w:val="es-MX"/>
        </w:rPr>
        <w:t xml:space="preserve">de la </w:t>
      </w:r>
      <w:r w:rsidR="00A530E8" w:rsidRPr="002B510A">
        <w:rPr>
          <w:rFonts w:ascii="Times New Roman" w:hAnsi="Times New Roman"/>
          <w:sz w:val="24"/>
          <w:szCs w:val="24"/>
          <w:lang w:val="es-MX"/>
        </w:rPr>
        <w:t>UABC</w:t>
      </w:r>
      <w:r w:rsidR="00A530E8">
        <w:rPr>
          <w:rFonts w:ascii="Times New Roman" w:hAnsi="Times New Roman"/>
          <w:sz w:val="24"/>
          <w:szCs w:val="24"/>
          <w:lang w:val="es-MX"/>
        </w:rPr>
        <w:t xml:space="preserve">. </w:t>
      </w:r>
      <w:r w:rsidR="002B510A" w:rsidRPr="002B510A">
        <w:rPr>
          <w:rFonts w:ascii="Times New Roman" w:hAnsi="Times New Roman"/>
          <w:sz w:val="24"/>
          <w:szCs w:val="24"/>
          <w:lang w:val="es-MX"/>
        </w:rPr>
        <w:t xml:space="preserve">Se toma como referencia la metodología de los </w:t>
      </w:r>
      <w:proofErr w:type="spellStart"/>
      <w:r w:rsidR="002576D5" w:rsidRPr="002B510A">
        <w:rPr>
          <w:rFonts w:ascii="Times New Roman" w:hAnsi="Times New Roman"/>
          <w:sz w:val="24"/>
          <w:szCs w:val="24"/>
          <w:lang w:val="es-MX"/>
        </w:rPr>
        <w:t>Ciees</w:t>
      </w:r>
      <w:proofErr w:type="spellEnd"/>
      <w:r w:rsidR="002576D5" w:rsidRPr="002B510A">
        <w:rPr>
          <w:rFonts w:ascii="Times New Roman" w:hAnsi="Times New Roman"/>
          <w:sz w:val="24"/>
          <w:szCs w:val="24"/>
          <w:lang w:val="es-MX"/>
        </w:rPr>
        <w:t xml:space="preserve"> </w:t>
      </w:r>
      <w:r w:rsidR="002B510A" w:rsidRPr="002B510A">
        <w:rPr>
          <w:rFonts w:ascii="Times New Roman" w:hAnsi="Times New Roman"/>
          <w:sz w:val="24"/>
          <w:szCs w:val="24"/>
          <w:lang w:val="es-MX"/>
        </w:rPr>
        <w:t>(</w:t>
      </w:r>
      <w:r w:rsidR="004B4735" w:rsidRPr="002B510A">
        <w:rPr>
          <w:rFonts w:ascii="Times New Roman" w:hAnsi="Times New Roman"/>
          <w:sz w:val="24"/>
          <w:szCs w:val="24"/>
          <w:lang w:val="es-MX"/>
        </w:rPr>
        <w:t>20</w:t>
      </w:r>
      <w:r w:rsidR="004B4735">
        <w:rPr>
          <w:rFonts w:ascii="Times New Roman" w:hAnsi="Times New Roman"/>
          <w:sz w:val="24"/>
          <w:szCs w:val="24"/>
          <w:lang w:val="es-MX"/>
        </w:rPr>
        <w:t>18</w:t>
      </w:r>
      <w:r w:rsidR="002B510A" w:rsidRPr="002B510A">
        <w:rPr>
          <w:rFonts w:ascii="Times New Roman" w:hAnsi="Times New Roman"/>
          <w:sz w:val="24"/>
          <w:szCs w:val="24"/>
          <w:lang w:val="es-MX"/>
        </w:rPr>
        <w:t>)</w:t>
      </w:r>
      <w:r w:rsidR="002576D5">
        <w:rPr>
          <w:rFonts w:ascii="Times New Roman" w:hAnsi="Times New Roman"/>
          <w:sz w:val="24"/>
          <w:szCs w:val="24"/>
          <w:lang w:val="es-MX"/>
        </w:rPr>
        <w:t>,</w:t>
      </w:r>
      <w:r w:rsidR="002B510A" w:rsidRPr="002B510A">
        <w:rPr>
          <w:rFonts w:ascii="Times New Roman" w:hAnsi="Times New Roman"/>
          <w:sz w:val="24"/>
          <w:szCs w:val="24"/>
          <w:lang w:val="es-MX"/>
        </w:rPr>
        <w:t xml:space="preserve"> </w:t>
      </w:r>
      <w:r w:rsidR="002576D5">
        <w:rPr>
          <w:rFonts w:ascii="Times New Roman" w:hAnsi="Times New Roman"/>
          <w:sz w:val="24"/>
          <w:szCs w:val="24"/>
          <w:lang w:val="es-MX"/>
        </w:rPr>
        <w:t>la cual</w:t>
      </w:r>
      <w:r w:rsidR="002B510A" w:rsidRPr="002B510A">
        <w:rPr>
          <w:rFonts w:ascii="Times New Roman" w:hAnsi="Times New Roman"/>
          <w:sz w:val="24"/>
          <w:szCs w:val="24"/>
          <w:lang w:val="es-MX"/>
        </w:rPr>
        <w:t xml:space="preserve"> incluye</w:t>
      </w:r>
      <w:r w:rsidR="002576D5">
        <w:rPr>
          <w:rFonts w:ascii="Times New Roman" w:hAnsi="Times New Roman"/>
          <w:sz w:val="24"/>
          <w:szCs w:val="24"/>
          <w:lang w:val="es-MX"/>
        </w:rPr>
        <w:t xml:space="preserve"> cinco</w:t>
      </w:r>
      <w:r w:rsidR="002576D5" w:rsidRPr="002B510A">
        <w:rPr>
          <w:rFonts w:ascii="Times New Roman" w:hAnsi="Times New Roman"/>
          <w:sz w:val="24"/>
          <w:szCs w:val="24"/>
          <w:lang w:val="es-MX"/>
        </w:rPr>
        <w:t xml:space="preserve"> </w:t>
      </w:r>
      <w:r w:rsidR="002B510A" w:rsidRPr="002B510A">
        <w:rPr>
          <w:rFonts w:ascii="Times New Roman" w:hAnsi="Times New Roman"/>
          <w:sz w:val="24"/>
          <w:szCs w:val="24"/>
          <w:lang w:val="es-MX"/>
        </w:rPr>
        <w:t>ejes, 12 categorías</w:t>
      </w:r>
      <w:r w:rsidR="0002400F">
        <w:rPr>
          <w:rFonts w:ascii="Times New Roman" w:hAnsi="Times New Roman"/>
          <w:sz w:val="24"/>
          <w:szCs w:val="24"/>
          <w:lang w:val="es-MX"/>
        </w:rPr>
        <w:t>,</w:t>
      </w:r>
      <w:r w:rsidR="002B510A" w:rsidRPr="002B510A">
        <w:rPr>
          <w:rFonts w:ascii="Times New Roman" w:hAnsi="Times New Roman"/>
          <w:sz w:val="24"/>
          <w:szCs w:val="24"/>
          <w:lang w:val="es-MX"/>
        </w:rPr>
        <w:t xml:space="preserve"> 49 indicadores</w:t>
      </w:r>
      <w:r w:rsidR="0002400F">
        <w:rPr>
          <w:rFonts w:ascii="Times New Roman" w:hAnsi="Times New Roman"/>
          <w:sz w:val="24"/>
          <w:szCs w:val="24"/>
          <w:lang w:val="es-MX"/>
        </w:rPr>
        <w:t xml:space="preserve"> y 95 estándares</w:t>
      </w:r>
      <w:r w:rsidR="002B510A" w:rsidRPr="002B510A">
        <w:rPr>
          <w:rFonts w:ascii="Times New Roman" w:hAnsi="Times New Roman"/>
          <w:sz w:val="24"/>
          <w:szCs w:val="24"/>
          <w:lang w:val="es-MX"/>
        </w:rPr>
        <w:t xml:space="preserve"> que miden la calidad educativa</w:t>
      </w:r>
      <w:r w:rsidR="002576D5">
        <w:rPr>
          <w:rFonts w:ascii="Times New Roman" w:hAnsi="Times New Roman"/>
          <w:sz w:val="24"/>
          <w:szCs w:val="24"/>
          <w:lang w:val="es-MX"/>
        </w:rPr>
        <w:t>, como se muestra en la figura 1</w:t>
      </w:r>
      <w:r w:rsidR="002B510A" w:rsidRPr="002B510A">
        <w:rPr>
          <w:rFonts w:ascii="Times New Roman" w:hAnsi="Times New Roman"/>
          <w:sz w:val="24"/>
          <w:szCs w:val="24"/>
          <w:lang w:val="es-MX"/>
        </w:rPr>
        <w:t>.</w:t>
      </w:r>
    </w:p>
    <w:p w14:paraId="35E447CC" w14:textId="77777777" w:rsidR="00A530E8" w:rsidRDefault="00A530E8" w:rsidP="00C7163D">
      <w:pPr>
        <w:spacing w:after="0" w:line="360" w:lineRule="auto"/>
        <w:jc w:val="both"/>
        <w:rPr>
          <w:rFonts w:ascii="Times New Roman" w:hAnsi="Times New Roman"/>
          <w:sz w:val="24"/>
          <w:szCs w:val="24"/>
          <w:lang w:val="es-MX"/>
        </w:rPr>
      </w:pPr>
    </w:p>
    <w:p w14:paraId="35E447CD" w14:textId="2FE54B6A" w:rsidR="002B510A" w:rsidRDefault="00A530E8" w:rsidP="00C7163D">
      <w:pPr>
        <w:spacing w:after="0" w:line="360" w:lineRule="auto"/>
        <w:jc w:val="center"/>
        <w:rPr>
          <w:rFonts w:ascii="Times New Roman" w:hAnsi="Times New Roman"/>
          <w:sz w:val="24"/>
          <w:szCs w:val="24"/>
          <w:lang w:val="es-MX"/>
        </w:rPr>
      </w:pPr>
      <w:r w:rsidRPr="001266C7">
        <w:rPr>
          <w:rFonts w:ascii="Times New Roman" w:hAnsi="Times New Roman"/>
          <w:b/>
          <w:bCs/>
          <w:sz w:val="24"/>
          <w:szCs w:val="24"/>
          <w:lang w:val="es-MX"/>
        </w:rPr>
        <w:t>Figura 1</w:t>
      </w:r>
      <w:r w:rsidR="00E35ACD">
        <w:rPr>
          <w:rFonts w:ascii="Times New Roman" w:hAnsi="Times New Roman"/>
          <w:sz w:val="24"/>
          <w:szCs w:val="24"/>
          <w:lang w:val="es-MX"/>
        </w:rPr>
        <w:t>.</w:t>
      </w:r>
      <w:r>
        <w:rPr>
          <w:rFonts w:ascii="Times New Roman" w:hAnsi="Times New Roman"/>
          <w:sz w:val="24"/>
          <w:szCs w:val="24"/>
          <w:lang w:val="es-MX"/>
        </w:rPr>
        <w:t xml:space="preserve"> </w:t>
      </w:r>
      <w:r w:rsidR="002B510A" w:rsidRPr="002B510A">
        <w:rPr>
          <w:rFonts w:ascii="Times New Roman" w:hAnsi="Times New Roman"/>
          <w:sz w:val="24"/>
          <w:szCs w:val="24"/>
          <w:lang w:val="es-MX"/>
        </w:rPr>
        <w:t xml:space="preserve">Ejes y categorías para la evaluación del </w:t>
      </w:r>
      <w:r>
        <w:rPr>
          <w:rFonts w:ascii="Times New Roman" w:hAnsi="Times New Roman"/>
          <w:sz w:val="24"/>
          <w:szCs w:val="24"/>
          <w:lang w:val="es-MX"/>
        </w:rPr>
        <w:t>PEII</w:t>
      </w:r>
    </w:p>
    <w:p w14:paraId="35E447CE" w14:textId="77777777" w:rsidR="002B510A" w:rsidRDefault="002B510A" w:rsidP="00C7163D">
      <w:pPr>
        <w:spacing w:after="0" w:line="360" w:lineRule="auto"/>
        <w:jc w:val="center"/>
        <w:rPr>
          <w:rFonts w:ascii="Times New Roman" w:hAnsi="Times New Roman"/>
          <w:sz w:val="24"/>
          <w:szCs w:val="24"/>
          <w:lang w:val="es-MX"/>
        </w:rPr>
      </w:pPr>
      <w:r w:rsidRPr="002B510A">
        <w:rPr>
          <w:rFonts w:ascii="Times New Roman" w:hAnsi="Times New Roman"/>
          <w:noProof/>
          <w:sz w:val="24"/>
          <w:szCs w:val="24"/>
        </w:rPr>
        <w:drawing>
          <wp:inline distT="0" distB="0" distL="0" distR="0" wp14:anchorId="35E44868" wp14:editId="35E44869">
            <wp:extent cx="2728714" cy="18288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3" name="Picture 1"/>
                    <pic:cNvPicPr>
                      <a:picLocks noChangeAspect="1" noChangeArrowheads="1"/>
                    </pic:cNvPicPr>
                  </pic:nvPicPr>
                  <pic:blipFill>
                    <a:blip r:embed="rId8" cstate="email"/>
                    <a:srcRect/>
                    <a:stretch>
                      <a:fillRect/>
                    </a:stretch>
                  </pic:blipFill>
                  <pic:spPr bwMode="auto">
                    <a:xfrm>
                      <a:off x="0" y="0"/>
                      <a:ext cx="2728714" cy="1828800"/>
                    </a:xfrm>
                    <a:prstGeom prst="rect">
                      <a:avLst/>
                    </a:prstGeom>
                    <a:ln>
                      <a:noFill/>
                    </a:ln>
                    <a:effectLst>
                      <a:softEdge rad="112500"/>
                    </a:effectLst>
                  </pic:spPr>
                </pic:pic>
              </a:graphicData>
            </a:graphic>
          </wp:inline>
        </w:drawing>
      </w:r>
    </w:p>
    <w:p w14:paraId="35E447CF" w14:textId="41268066" w:rsidR="002B510A" w:rsidRDefault="007C2D96" w:rsidP="00C7163D">
      <w:pPr>
        <w:spacing w:after="0" w:line="360" w:lineRule="auto"/>
        <w:jc w:val="center"/>
        <w:rPr>
          <w:rFonts w:ascii="Times New Roman" w:hAnsi="Times New Roman"/>
          <w:sz w:val="24"/>
          <w:szCs w:val="24"/>
          <w:lang w:val="es-MX"/>
        </w:rPr>
      </w:pPr>
      <w:r w:rsidRPr="00B33896">
        <w:rPr>
          <w:rFonts w:ascii="Times New Roman" w:hAnsi="Times New Roman"/>
          <w:sz w:val="24"/>
          <w:szCs w:val="24"/>
          <w:lang w:val="es-MX"/>
        </w:rPr>
        <w:t xml:space="preserve">Fuente: </w:t>
      </w:r>
      <w:proofErr w:type="spellStart"/>
      <w:r w:rsidR="002576D5" w:rsidRPr="00B33896">
        <w:rPr>
          <w:rFonts w:ascii="Times New Roman" w:hAnsi="Times New Roman"/>
          <w:sz w:val="24"/>
          <w:szCs w:val="24"/>
          <w:lang w:val="es-MX"/>
        </w:rPr>
        <w:t>Ciees</w:t>
      </w:r>
      <w:proofErr w:type="spellEnd"/>
      <w:r w:rsidR="002B510A" w:rsidRPr="00B33896">
        <w:rPr>
          <w:rFonts w:ascii="Times New Roman" w:hAnsi="Times New Roman"/>
          <w:sz w:val="24"/>
          <w:szCs w:val="24"/>
          <w:lang w:val="es-MX"/>
        </w:rPr>
        <w:t xml:space="preserve"> (</w:t>
      </w:r>
      <w:r w:rsidR="004B4735" w:rsidRPr="00B33896">
        <w:rPr>
          <w:rFonts w:ascii="Times New Roman" w:hAnsi="Times New Roman"/>
          <w:sz w:val="24"/>
          <w:szCs w:val="24"/>
          <w:lang w:val="es-MX"/>
        </w:rPr>
        <w:t>2018</w:t>
      </w:r>
      <w:r w:rsidR="002B510A" w:rsidRPr="00B33896">
        <w:rPr>
          <w:rFonts w:ascii="Times New Roman" w:hAnsi="Times New Roman"/>
          <w:sz w:val="24"/>
          <w:szCs w:val="24"/>
          <w:lang w:val="es-MX"/>
        </w:rPr>
        <w:t>)</w:t>
      </w:r>
    </w:p>
    <w:p w14:paraId="35E447D0" w14:textId="77777777" w:rsidR="00BE00CF" w:rsidRDefault="00BE00CF" w:rsidP="00C7163D">
      <w:pPr>
        <w:spacing w:after="0" w:line="360" w:lineRule="auto"/>
        <w:jc w:val="center"/>
        <w:rPr>
          <w:rFonts w:ascii="Times New Roman" w:hAnsi="Times New Roman"/>
          <w:b/>
          <w:sz w:val="32"/>
          <w:szCs w:val="32"/>
          <w:lang w:val="es-MX"/>
        </w:rPr>
      </w:pPr>
    </w:p>
    <w:p w14:paraId="35E447D1" w14:textId="77777777" w:rsidR="00A97B3C" w:rsidRPr="00601F3F" w:rsidRDefault="00A24447" w:rsidP="001043F5">
      <w:pPr>
        <w:spacing w:after="0" w:line="360" w:lineRule="auto"/>
        <w:jc w:val="center"/>
        <w:rPr>
          <w:rFonts w:ascii="Times New Roman" w:hAnsi="Times New Roman"/>
          <w:b/>
          <w:sz w:val="32"/>
          <w:szCs w:val="32"/>
          <w:lang w:val="es-MX"/>
        </w:rPr>
      </w:pPr>
      <w:r w:rsidRPr="00601F3F">
        <w:rPr>
          <w:rFonts w:ascii="Times New Roman" w:hAnsi="Times New Roman"/>
          <w:b/>
          <w:sz w:val="32"/>
          <w:szCs w:val="32"/>
          <w:lang w:val="es-MX"/>
        </w:rPr>
        <w:t>Resultados</w:t>
      </w:r>
    </w:p>
    <w:p w14:paraId="35E447D2" w14:textId="3C96A7EF" w:rsidR="00D608AF" w:rsidRDefault="00975FC8" w:rsidP="00C7163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L</w:t>
      </w:r>
      <w:r w:rsidR="00D608AF">
        <w:rPr>
          <w:rFonts w:ascii="Times New Roman" w:hAnsi="Times New Roman"/>
          <w:sz w:val="24"/>
          <w:szCs w:val="24"/>
          <w:lang w:val="es-MX"/>
        </w:rPr>
        <w:t>a autoevaluación</w:t>
      </w:r>
      <w:r>
        <w:rPr>
          <w:rFonts w:ascii="Times New Roman" w:hAnsi="Times New Roman"/>
          <w:sz w:val="24"/>
          <w:szCs w:val="24"/>
          <w:lang w:val="es-MX"/>
        </w:rPr>
        <w:t xml:space="preserve"> fue</w:t>
      </w:r>
      <w:r w:rsidR="00D608AF">
        <w:rPr>
          <w:rFonts w:ascii="Times New Roman" w:hAnsi="Times New Roman"/>
          <w:sz w:val="24"/>
          <w:szCs w:val="24"/>
          <w:lang w:val="es-MX"/>
        </w:rPr>
        <w:t xml:space="preserve"> realizada por un grupo de </w:t>
      </w:r>
      <w:r w:rsidR="00CE208C">
        <w:rPr>
          <w:rFonts w:ascii="Times New Roman" w:hAnsi="Times New Roman"/>
          <w:sz w:val="24"/>
          <w:szCs w:val="24"/>
          <w:lang w:val="es-MX"/>
        </w:rPr>
        <w:t xml:space="preserve">siete </w:t>
      </w:r>
      <w:r w:rsidR="00D608AF">
        <w:rPr>
          <w:rFonts w:ascii="Times New Roman" w:hAnsi="Times New Roman"/>
          <w:sz w:val="24"/>
          <w:szCs w:val="24"/>
          <w:lang w:val="es-MX"/>
        </w:rPr>
        <w:t>académicos de la FCITEC (</w:t>
      </w:r>
      <w:r w:rsidR="002E5326">
        <w:rPr>
          <w:rFonts w:ascii="Times New Roman" w:hAnsi="Times New Roman"/>
          <w:sz w:val="24"/>
          <w:szCs w:val="24"/>
          <w:lang w:val="es-MX"/>
        </w:rPr>
        <w:t xml:space="preserve">figura </w:t>
      </w:r>
      <w:r w:rsidR="00D608AF">
        <w:rPr>
          <w:rFonts w:ascii="Times New Roman" w:hAnsi="Times New Roman"/>
          <w:sz w:val="24"/>
          <w:szCs w:val="24"/>
          <w:lang w:val="es-MX"/>
        </w:rPr>
        <w:t xml:space="preserve">2) y en función de las evidencias recabadas del sistema de gestión de calidad del programa educativo de ingeniería </w:t>
      </w:r>
      <w:r w:rsidR="00CE208C">
        <w:rPr>
          <w:rFonts w:ascii="Times New Roman" w:hAnsi="Times New Roman"/>
          <w:sz w:val="24"/>
          <w:szCs w:val="24"/>
          <w:lang w:val="es-MX"/>
        </w:rPr>
        <w:t>Industrial</w:t>
      </w:r>
      <w:r w:rsidR="000D0C77">
        <w:rPr>
          <w:rFonts w:ascii="Times New Roman" w:hAnsi="Times New Roman"/>
          <w:sz w:val="24"/>
          <w:szCs w:val="24"/>
          <w:lang w:val="es-MX"/>
        </w:rPr>
        <w:t xml:space="preserve">. Para </w:t>
      </w:r>
      <w:r w:rsidR="00D62407">
        <w:rPr>
          <w:rFonts w:ascii="Times New Roman" w:hAnsi="Times New Roman"/>
          <w:sz w:val="24"/>
          <w:szCs w:val="24"/>
          <w:lang w:val="es-MX"/>
        </w:rPr>
        <w:t>trabajar</w:t>
      </w:r>
      <w:r w:rsidR="000D0C77">
        <w:rPr>
          <w:rFonts w:ascii="Times New Roman" w:hAnsi="Times New Roman"/>
          <w:sz w:val="24"/>
          <w:szCs w:val="24"/>
          <w:lang w:val="es-MX"/>
        </w:rPr>
        <w:t xml:space="preserve"> los 95 estándares de los 45 indicadores, en las 12 categorías de los cinco ejes de la metodología del </w:t>
      </w:r>
      <w:proofErr w:type="spellStart"/>
      <w:r w:rsidR="000D0C77">
        <w:rPr>
          <w:rFonts w:ascii="Times New Roman" w:hAnsi="Times New Roman"/>
          <w:sz w:val="24"/>
          <w:szCs w:val="24"/>
          <w:lang w:val="es-MX"/>
        </w:rPr>
        <w:t>Ciees</w:t>
      </w:r>
      <w:proofErr w:type="spellEnd"/>
      <w:r w:rsidR="000D0C77">
        <w:rPr>
          <w:rFonts w:ascii="Times New Roman" w:hAnsi="Times New Roman"/>
          <w:sz w:val="24"/>
          <w:szCs w:val="24"/>
          <w:lang w:val="es-MX"/>
        </w:rPr>
        <w:t>,</w:t>
      </w:r>
      <w:r w:rsidR="000D0C77" w:rsidDel="002576D5">
        <w:rPr>
          <w:rFonts w:ascii="Times New Roman" w:hAnsi="Times New Roman"/>
          <w:sz w:val="24"/>
          <w:szCs w:val="24"/>
          <w:lang w:val="es-MX"/>
        </w:rPr>
        <w:t xml:space="preserve"> </w:t>
      </w:r>
      <w:r w:rsidR="00D608AF">
        <w:rPr>
          <w:rFonts w:ascii="Times New Roman" w:hAnsi="Times New Roman"/>
          <w:sz w:val="24"/>
          <w:szCs w:val="24"/>
          <w:lang w:val="es-MX"/>
        </w:rPr>
        <w:t>se</w:t>
      </w:r>
      <w:r w:rsidR="00A179F7">
        <w:rPr>
          <w:rFonts w:ascii="Times New Roman" w:hAnsi="Times New Roman"/>
          <w:sz w:val="24"/>
          <w:szCs w:val="24"/>
          <w:lang w:val="es-MX"/>
        </w:rPr>
        <w:t xml:space="preserve"> formuló</w:t>
      </w:r>
      <w:r w:rsidR="00D608AF">
        <w:rPr>
          <w:rFonts w:ascii="Times New Roman" w:hAnsi="Times New Roman"/>
          <w:sz w:val="24"/>
          <w:szCs w:val="24"/>
          <w:lang w:val="es-MX"/>
        </w:rPr>
        <w:t xml:space="preserve"> la </w:t>
      </w:r>
      <w:r w:rsidR="002E5326">
        <w:rPr>
          <w:rFonts w:ascii="Times New Roman" w:hAnsi="Times New Roman"/>
          <w:sz w:val="24"/>
          <w:szCs w:val="24"/>
          <w:lang w:val="es-MX"/>
        </w:rPr>
        <w:t xml:space="preserve">siguiente </w:t>
      </w:r>
      <w:r w:rsidR="00D608AF">
        <w:rPr>
          <w:rFonts w:ascii="Times New Roman" w:hAnsi="Times New Roman"/>
          <w:sz w:val="24"/>
          <w:szCs w:val="24"/>
          <w:lang w:val="es-MX"/>
        </w:rPr>
        <w:t>escala: No aplica</w:t>
      </w:r>
      <w:r w:rsidR="00CE208C">
        <w:rPr>
          <w:rFonts w:ascii="Times New Roman" w:hAnsi="Times New Roman"/>
          <w:sz w:val="24"/>
          <w:szCs w:val="24"/>
          <w:lang w:val="es-MX"/>
        </w:rPr>
        <w:t xml:space="preserve"> (NA</w:t>
      </w:r>
      <w:r w:rsidR="00D608AF">
        <w:rPr>
          <w:rFonts w:ascii="Times New Roman" w:hAnsi="Times New Roman"/>
          <w:sz w:val="24"/>
          <w:szCs w:val="24"/>
          <w:lang w:val="es-MX"/>
        </w:rPr>
        <w:t>), Insuficiente</w:t>
      </w:r>
      <w:r w:rsidR="00CE208C">
        <w:rPr>
          <w:rFonts w:ascii="Times New Roman" w:hAnsi="Times New Roman"/>
          <w:sz w:val="24"/>
          <w:szCs w:val="24"/>
          <w:lang w:val="es-MX"/>
        </w:rPr>
        <w:t xml:space="preserve"> (</w:t>
      </w:r>
      <w:proofErr w:type="spellStart"/>
      <w:r w:rsidR="00CE208C">
        <w:rPr>
          <w:rFonts w:ascii="Times New Roman" w:hAnsi="Times New Roman"/>
          <w:sz w:val="24"/>
          <w:szCs w:val="24"/>
          <w:lang w:val="es-MX"/>
        </w:rPr>
        <w:t>Ins</w:t>
      </w:r>
      <w:proofErr w:type="spellEnd"/>
      <w:r w:rsidR="00D608AF">
        <w:rPr>
          <w:rFonts w:ascii="Times New Roman" w:hAnsi="Times New Roman"/>
          <w:sz w:val="24"/>
          <w:szCs w:val="24"/>
          <w:lang w:val="es-MX"/>
        </w:rPr>
        <w:t>), Suficiente</w:t>
      </w:r>
      <w:r w:rsidR="00CE208C">
        <w:rPr>
          <w:rFonts w:ascii="Times New Roman" w:hAnsi="Times New Roman"/>
          <w:sz w:val="24"/>
          <w:szCs w:val="24"/>
          <w:lang w:val="es-MX"/>
        </w:rPr>
        <w:t xml:space="preserve"> (</w:t>
      </w:r>
      <w:proofErr w:type="spellStart"/>
      <w:r w:rsidR="00CE208C">
        <w:rPr>
          <w:rFonts w:ascii="Times New Roman" w:hAnsi="Times New Roman"/>
          <w:sz w:val="24"/>
          <w:szCs w:val="24"/>
          <w:lang w:val="es-MX"/>
        </w:rPr>
        <w:t>Suf</w:t>
      </w:r>
      <w:proofErr w:type="spellEnd"/>
      <w:r w:rsidR="00D608AF">
        <w:rPr>
          <w:rFonts w:ascii="Times New Roman" w:hAnsi="Times New Roman"/>
          <w:sz w:val="24"/>
          <w:szCs w:val="24"/>
          <w:lang w:val="es-MX"/>
        </w:rPr>
        <w:t>),</w:t>
      </w:r>
      <w:r w:rsidR="00CE208C">
        <w:rPr>
          <w:rFonts w:ascii="Times New Roman" w:hAnsi="Times New Roman"/>
          <w:sz w:val="24"/>
          <w:szCs w:val="24"/>
          <w:lang w:val="es-MX"/>
        </w:rPr>
        <w:t xml:space="preserve"> </w:t>
      </w:r>
      <w:r w:rsidR="00D608AF">
        <w:rPr>
          <w:rFonts w:ascii="Times New Roman" w:hAnsi="Times New Roman"/>
          <w:sz w:val="24"/>
          <w:szCs w:val="24"/>
          <w:lang w:val="es-MX"/>
        </w:rPr>
        <w:t>Adecuado</w:t>
      </w:r>
      <w:r w:rsidR="00CE208C">
        <w:rPr>
          <w:rFonts w:ascii="Times New Roman" w:hAnsi="Times New Roman"/>
          <w:sz w:val="24"/>
          <w:szCs w:val="24"/>
          <w:lang w:val="es-MX"/>
        </w:rPr>
        <w:t xml:space="preserve"> (</w:t>
      </w:r>
      <w:proofErr w:type="spellStart"/>
      <w:r w:rsidR="00CE208C">
        <w:rPr>
          <w:rFonts w:ascii="Times New Roman" w:hAnsi="Times New Roman"/>
          <w:sz w:val="24"/>
          <w:szCs w:val="24"/>
          <w:lang w:val="es-MX"/>
        </w:rPr>
        <w:t>Ade</w:t>
      </w:r>
      <w:proofErr w:type="spellEnd"/>
      <w:r w:rsidR="00D608AF">
        <w:rPr>
          <w:rFonts w:ascii="Times New Roman" w:hAnsi="Times New Roman"/>
          <w:sz w:val="24"/>
          <w:szCs w:val="24"/>
          <w:lang w:val="es-MX"/>
        </w:rPr>
        <w:t>) y Óptimo</w:t>
      </w:r>
      <w:r w:rsidR="00CE208C">
        <w:rPr>
          <w:rFonts w:ascii="Times New Roman" w:hAnsi="Times New Roman"/>
          <w:sz w:val="24"/>
          <w:szCs w:val="24"/>
          <w:lang w:val="es-MX"/>
        </w:rPr>
        <w:t xml:space="preserve"> (</w:t>
      </w:r>
      <w:proofErr w:type="spellStart"/>
      <w:r w:rsidR="00CE208C">
        <w:rPr>
          <w:rFonts w:ascii="Times New Roman" w:hAnsi="Times New Roman"/>
          <w:sz w:val="24"/>
          <w:szCs w:val="24"/>
          <w:lang w:val="es-MX"/>
        </w:rPr>
        <w:t>Opt</w:t>
      </w:r>
      <w:proofErr w:type="spellEnd"/>
      <w:r w:rsidR="00A179F7">
        <w:rPr>
          <w:rFonts w:ascii="Times New Roman" w:hAnsi="Times New Roman"/>
          <w:sz w:val="24"/>
          <w:szCs w:val="24"/>
          <w:lang w:val="es-MX"/>
        </w:rPr>
        <w:t xml:space="preserve">). Cabe señalar que </w:t>
      </w:r>
      <w:r w:rsidR="00C94E9E">
        <w:rPr>
          <w:rFonts w:ascii="Times New Roman" w:hAnsi="Times New Roman"/>
          <w:sz w:val="24"/>
          <w:szCs w:val="24"/>
          <w:lang w:val="es-MX"/>
        </w:rPr>
        <w:t>los</w:t>
      </w:r>
      <w:r w:rsidR="00A179F7">
        <w:rPr>
          <w:rFonts w:ascii="Times New Roman" w:hAnsi="Times New Roman"/>
          <w:sz w:val="24"/>
          <w:szCs w:val="24"/>
          <w:lang w:val="es-MX"/>
        </w:rPr>
        <w:t xml:space="preserve"> datos obtenidos se manejaron con</w:t>
      </w:r>
      <w:r w:rsidR="00D608AF">
        <w:rPr>
          <w:rFonts w:ascii="Times New Roman" w:hAnsi="Times New Roman"/>
          <w:sz w:val="24"/>
          <w:szCs w:val="24"/>
          <w:lang w:val="es-MX"/>
        </w:rPr>
        <w:t xml:space="preserve"> apoyo del paquete estadístico Minitab 17. Dichos resultados se presentan a continuación</w:t>
      </w:r>
      <w:r w:rsidR="009057F2">
        <w:rPr>
          <w:rFonts w:ascii="Times New Roman" w:hAnsi="Times New Roman"/>
          <w:sz w:val="24"/>
          <w:szCs w:val="24"/>
          <w:lang w:val="es-MX"/>
        </w:rPr>
        <w:t>.</w:t>
      </w:r>
    </w:p>
    <w:p w14:paraId="35E447D3" w14:textId="77777777" w:rsidR="00D608AF" w:rsidRDefault="00D608AF" w:rsidP="00C7163D">
      <w:pPr>
        <w:spacing w:after="0" w:line="360" w:lineRule="auto"/>
        <w:jc w:val="both"/>
        <w:rPr>
          <w:rFonts w:ascii="Times New Roman" w:hAnsi="Times New Roman"/>
          <w:sz w:val="24"/>
          <w:szCs w:val="24"/>
          <w:lang w:val="es-MX"/>
        </w:rPr>
      </w:pPr>
    </w:p>
    <w:p w14:paraId="52A45C8F" w14:textId="77777777" w:rsidR="00100BB3" w:rsidRDefault="00100BB3" w:rsidP="001266C7">
      <w:pPr>
        <w:spacing w:after="0" w:line="360" w:lineRule="auto"/>
        <w:jc w:val="center"/>
        <w:rPr>
          <w:rFonts w:ascii="Times New Roman" w:hAnsi="Times New Roman"/>
          <w:b/>
          <w:bCs/>
          <w:sz w:val="24"/>
          <w:szCs w:val="24"/>
          <w:lang w:val="es-MX"/>
        </w:rPr>
      </w:pPr>
    </w:p>
    <w:p w14:paraId="6FE132DB" w14:textId="77777777" w:rsidR="00100BB3" w:rsidRDefault="00100BB3" w:rsidP="001266C7">
      <w:pPr>
        <w:spacing w:after="0" w:line="360" w:lineRule="auto"/>
        <w:jc w:val="center"/>
        <w:rPr>
          <w:rFonts w:ascii="Times New Roman" w:hAnsi="Times New Roman"/>
          <w:b/>
          <w:bCs/>
          <w:sz w:val="24"/>
          <w:szCs w:val="24"/>
          <w:lang w:val="es-MX"/>
        </w:rPr>
      </w:pPr>
    </w:p>
    <w:p w14:paraId="30303258" w14:textId="77777777" w:rsidR="00100BB3" w:rsidRDefault="00100BB3" w:rsidP="001266C7">
      <w:pPr>
        <w:spacing w:after="0" w:line="360" w:lineRule="auto"/>
        <w:jc w:val="center"/>
        <w:rPr>
          <w:rFonts w:ascii="Times New Roman" w:hAnsi="Times New Roman"/>
          <w:b/>
          <w:bCs/>
          <w:sz w:val="24"/>
          <w:szCs w:val="24"/>
          <w:lang w:val="es-MX"/>
        </w:rPr>
      </w:pPr>
    </w:p>
    <w:p w14:paraId="0A9B73A8" w14:textId="77777777" w:rsidR="00100BB3" w:rsidRDefault="00100BB3" w:rsidP="001266C7">
      <w:pPr>
        <w:spacing w:after="0" w:line="360" w:lineRule="auto"/>
        <w:jc w:val="center"/>
        <w:rPr>
          <w:rFonts w:ascii="Times New Roman" w:hAnsi="Times New Roman"/>
          <w:b/>
          <w:bCs/>
          <w:sz w:val="24"/>
          <w:szCs w:val="24"/>
          <w:lang w:val="es-MX"/>
        </w:rPr>
      </w:pPr>
    </w:p>
    <w:p w14:paraId="35E447D4" w14:textId="440839BA" w:rsidR="007F1513" w:rsidRDefault="0002400F" w:rsidP="001266C7">
      <w:pPr>
        <w:spacing w:after="0" w:line="360" w:lineRule="auto"/>
        <w:jc w:val="center"/>
        <w:rPr>
          <w:rFonts w:ascii="Times New Roman" w:hAnsi="Times New Roman"/>
          <w:sz w:val="24"/>
          <w:szCs w:val="24"/>
          <w:lang w:val="es-MX"/>
        </w:rPr>
      </w:pPr>
      <w:r w:rsidRPr="001266C7">
        <w:rPr>
          <w:rFonts w:ascii="Times New Roman" w:hAnsi="Times New Roman"/>
          <w:b/>
          <w:bCs/>
          <w:sz w:val="24"/>
          <w:szCs w:val="24"/>
          <w:lang w:val="es-MX"/>
        </w:rPr>
        <w:lastRenderedPageBreak/>
        <w:t>Figura 2</w:t>
      </w:r>
      <w:r w:rsidR="00E35ACD">
        <w:rPr>
          <w:rFonts w:ascii="Times New Roman" w:hAnsi="Times New Roman"/>
          <w:sz w:val="24"/>
          <w:szCs w:val="24"/>
          <w:lang w:val="es-MX"/>
        </w:rPr>
        <w:t>.</w:t>
      </w:r>
      <w:r>
        <w:rPr>
          <w:rFonts w:ascii="Times New Roman" w:hAnsi="Times New Roman"/>
          <w:sz w:val="24"/>
          <w:szCs w:val="24"/>
          <w:lang w:val="es-MX"/>
        </w:rPr>
        <w:t xml:space="preserve"> FCITEC de la UABC</w:t>
      </w:r>
    </w:p>
    <w:p w14:paraId="35E447D5" w14:textId="77777777" w:rsidR="002B510A" w:rsidRDefault="002B510A" w:rsidP="001266C7">
      <w:pPr>
        <w:spacing w:after="0" w:line="360" w:lineRule="auto"/>
        <w:jc w:val="center"/>
        <w:rPr>
          <w:rFonts w:ascii="Times New Roman" w:hAnsi="Times New Roman"/>
          <w:sz w:val="24"/>
          <w:szCs w:val="24"/>
          <w:lang w:val="es-MX"/>
        </w:rPr>
      </w:pPr>
      <w:r w:rsidRPr="002B510A">
        <w:rPr>
          <w:rFonts w:ascii="Times New Roman" w:hAnsi="Times New Roman"/>
          <w:noProof/>
          <w:sz w:val="24"/>
          <w:szCs w:val="24"/>
        </w:rPr>
        <w:drawing>
          <wp:inline distT="0" distB="0" distL="0" distR="0" wp14:anchorId="35E4486A" wp14:editId="35E4486B">
            <wp:extent cx="3667648" cy="1828800"/>
            <wp:effectExtent l="19050" t="0" r="9002" b="0"/>
            <wp:docPr id="2" name="Imagen 2" descr="Fcitec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6" name="Picture 6" descr="Fcitec - Home | Facebook"/>
                    <pic:cNvPicPr>
                      <a:picLocks noChangeAspect="1" noChangeArrowheads="1"/>
                    </pic:cNvPicPr>
                  </pic:nvPicPr>
                  <pic:blipFill>
                    <a:blip r:embed="rId9"/>
                    <a:srcRect/>
                    <a:stretch>
                      <a:fillRect/>
                    </a:stretch>
                  </pic:blipFill>
                  <pic:spPr bwMode="auto">
                    <a:xfrm>
                      <a:off x="0" y="0"/>
                      <a:ext cx="3667648" cy="1828800"/>
                    </a:xfrm>
                    <a:prstGeom prst="rect">
                      <a:avLst/>
                    </a:prstGeom>
                    <a:ln>
                      <a:noFill/>
                    </a:ln>
                    <a:effectLst>
                      <a:softEdge rad="112500"/>
                    </a:effectLst>
                  </pic:spPr>
                </pic:pic>
              </a:graphicData>
            </a:graphic>
          </wp:inline>
        </w:drawing>
      </w:r>
    </w:p>
    <w:p w14:paraId="39DBD1C9" w14:textId="28AA91C9" w:rsidR="00C94E9E" w:rsidRPr="00B5721E" w:rsidRDefault="00705A96" w:rsidP="001266C7">
      <w:pPr>
        <w:spacing w:after="0" w:line="360" w:lineRule="auto"/>
        <w:jc w:val="center"/>
        <w:rPr>
          <w:rFonts w:ascii="Times New Roman" w:hAnsi="Times New Roman"/>
          <w:sz w:val="24"/>
          <w:szCs w:val="24"/>
          <w:lang w:val="es-MX"/>
        </w:rPr>
      </w:pPr>
      <w:r>
        <w:rPr>
          <w:rFonts w:ascii="Times New Roman" w:hAnsi="Times New Roman"/>
          <w:sz w:val="24"/>
          <w:szCs w:val="24"/>
          <w:lang w:val="es-MX"/>
        </w:rPr>
        <w:t xml:space="preserve">Fuente: Ingeniería Industrial </w:t>
      </w:r>
      <w:r w:rsidR="00934825">
        <w:rPr>
          <w:rFonts w:ascii="Times New Roman" w:hAnsi="Times New Roman"/>
          <w:sz w:val="24"/>
          <w:szCs w:val="24"/>
          <w:lang w:val="es-MX"/>
        </w:rPr>
        <w:t>UABC (s. f.)</w:t>
      </w:r>
    </w:p>
    <w:p w14:paraId="35E447D8" w14:textId="16542694" w:rsidR="00360828" w:rsidRDefault="007001AA"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En la figura 3</w:t>
      </w:r>
      <w:r w:rsidR="003E5318">
        <w:rPr>
          <w:rFonts w:ascii="Times New Roman" w:hAnsi="Times New Roman"/>
          <w:sz w:val="24"/>
          <w:szCs w:val="24"/>
          <w:lang w:val="es-ES"/>
        </w:rPr>
        <w:t xml:space="preserve"> se puede observar que los 10 estándares </w:t>
      </w:r>
      <w:r w:rsidR="00C76B31">
        <w:rPr>
          <w:rFonts w:ascii="Times New Roman" w:hAnsi="Times New Roman"/>
          <w:sz w:val="24"/>
          <w:szCs w:val="24"/>
          <w:lang w:val="es-ES"/>
        </w:rPr>
        <w:t xml:space="preserve">de la categoría uno, “Propósitos del programa”, </w:t>
      </w:r>
      <w:r w:rsidR="003E5318">
        <w:rPr>
          <w:rFonts w:ascii="Times New Roman" w:hAnsi="Times New Roman"/>
          <w:sz w:val="24"/>
          <w:szCs w:val="24"/>
          <w:lang w:val="es-ES"/>
        </w:rPr>
        <w:t>obtuvieron una puntuación</w:t>
      </w:r>
      <w:r w:rsidR="00480853">
        <w:rPr>
          <w:rFonts w:ascii="Times New Roman" w:hAnsi="Times New Roman"/>
          <w:sz w:val="24"/>
          <w:szCs w:val="24"/>
          <w:lang w:val="es-ES"/>
        </w:rPr>
        <w:t xml:space="preserve"> de</w:t>
      </w:r>
      <w:r w:rsidR="003E5318">
        <w:rPr>
          <w:rFonts w:ascii="Times New Roman" w:hAnsi="Times New Roman"/>
          <w:sz w:val="24"/>
          <w:szCs w:val="24"/>
          <w:lang w:val="es-ES"/>
        </w:rPr>
        <w:t xml:space="preserve"> Óptimo.</w:t>
      </w:r>
    </w:p>
    <w:p w14:paraId="35E447D9" w14:textId="77777777" w:rsidR="00A55690" w:rsidRDefault="00A55690" w:rsidP="00C7163D">
      <w:pPr>
        <w:spacing w:after="0" w:line="360" w:lineRule="auto"/>
        <w:ind w:firstLine="720"/>
        <w:jc w:val="both"/>
        <w:rPr>
          <w:rFonts w:ascii="Times New Roman" w:hAnsi="Times New Roman"/>
          <w:sz w:val="24"/>
          <w:szCs w:val="24"/>
          <w:lang w:val="es-ES"/>
        </w:rPr>
      </w:pPr>
    </w:p>
    <w:p w14:paraId="35E447DA" w14:textId="25B7F5AA" w:rsidR="00360828" w:rsidRDefault="007001AA" w:rsidP="00C7163D">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t>Figura</w:t>
      </w:r>
      <w:r w:rsidR="00980EEC" w:rsidRPr="001266C7">
        <w:rPr>
          <w:rFonts w:ascii="Times New Roman" w:hAnsi="Times New Roman"/>
          <w:b/>
          <w:bCs/>
          <w:sz w:val="24"/>
          <w:szCs w:val="24"/>
          <w:lang w:val="es-ES"/>
        </w:rPr>
        <w:t xml:space="preserve"> </w:t>
      </w:r>
      <w:r w:rsidRPr="001266C7">
        <w:rPr>
          <w:rFonts w:ascii="Times New Roman" w:hAnsi="Times New Roman"/>
          <w:b/>
          <w:bCs/>
          <w:sz w:val="24"/>
          <w:szCs w:val="24"/>
          <w:lang w:val="es-ES"/>
        </w:rPr>
        <w:t>3</w:t>
      </w:r>
      <w:r w:rsidR="00E35ACD">
        <w:rPr>
          <w:rFonts w:ascii="Times New Roman" w:hAnsi="Times New Roman"/>
          <w:sz w:val="24"/>
          <w:szCs w:val="24"/>
          <w:lang w:val="es-ES"/>
        </w:rPr>
        <w:t>.</w:t>
      </w:r>
      <w:r w:rsidR="0002400F">
        <w:rPr>
          <w:rFonts w:ascii="Times New Roman" w:hAnsi="Times New Roman"/>
          <w:sz w:val="24"/>
          <w:szCs w:val="24"/>
          <w:lang w:val="es-ES"/>
        </w:rPr>
        <w:t xml:space="preserve"> </w:t>
      </w:r>
      <w:r w:rsidR="00980EEC">
        <w:rPr>
          <w:rFonts w:ascii="Times New Roman" w:hAnsi="Times New Roman"/>
          <w:sz w:val="24"/>
          <w:szCs w:val="24"/>
          <w:lang w:val="es-ES"/>
        </w:rPr>
        <w:t xml:space="preserve">Autoevaluación de la categoría </w:t>
      </w:r>
      <w:r w:rsidR="00C76B31">
        <w:rPr>
          <w:rFonts w:ascii="Times New Roman" w:hAnsi="Times New Roman"/>
          <w:sz w:val="24"/>
          <w:szCs w:val="24"/>
          <w:lang w:val="es-ES"/>
        </w:rPr>
        <w:t>uno</w:t>
      </w:r>
      <w:r w:rsidR="0094479D" w:rsidRPr="0094479D">
        <w:rPr>
          <w:rFonts w:ascii="Times New Roman" w:hAnsi="Times New Roman"/>
          <w:sz w:val="24"/>
          <w:szCs w:val="24"/>
          <w:lang w:val="es-MX"/>
        </w:rPr>
        <w:t xml:space="preserve"> </w:t>
      </w:r>
      <w:proofErr w:type="spellStart"/>
      <w:r w:rsidR="0094479D">
        <w:rPr>
          <w:rFonts w:ascii="Times New Roman" w:hAnsi="Times New Roman"/>
          <w:sz w:val="24"/>
          <w:szCs w:val="24"/>
          <w:lang w:val="es-MX"/>
        </w:rPr>
        <w:t>Ciees</w:t>
      </w:r>
      <w:proofErr w:type="spellEnd"/>
      <w:r w:rsidR="00C76B31">
        <w:rPr>
          <w:rFonts w:ascii="Times New Roman" w:hAnsi="Times New Roman"/>
          <w:sz w:val="24"/>
          <w:szCs w:val="24"/>
          <w:lang w:val="es-ES"/>
        </w:rPr>
        <w:t xml:space="preserve"> </w:t>
      </w:r>
      <w:r w:rsidR="00980EEC">
        <w:rPr>
          <w:rFonts w:ascii="Times New Roman" w:hAnsi="Times New Roman"/>
          <w:sz w:val="24"/>
          <w:szCs w:val="24"/>
          <w:lang w:val="es-ES"/>
        </w:rPr>
        <w:t xml:space="preserve">del </w:t>
      </w:r>
      <w:r w:rsidR="00C76B31">
        <w:rPr>
          <w:rFonts w:ascii="Times New Roman" w:hAnsi="Times New Roman"/>
          <w:sz w:val="24"/>
          <w:szCs w:val="24"/>
          <w:lang w:val="es-ES"/>
        </w:rPr>
        <w:t xml:space="preserve">programa de ingeniería Industrial de la </w:t>
      </w:r>
      <w:r w:rsidR="00C76B31">
        <w:rPr>
          <w:rFonts w:ascii="Times New Roman" w:hAnsi="Times New Roman"/>
          <w:sz w:val="24"/>
          <w:szCs w:val="24"/>
          <w:lang w:val="es-MX"/>
        </w:rPr>
        <w:t>FCITEC</w:t>
      </w:r>
    </w:p>
    <w:p w14:paraId="35E447DB" w14:textId="77777777" w:rsidR="00360828" w:rsidRDefault="00360828" w:rsidP="00C7163D">
      <w:pPr>
        <w:spacing w:after="0" w:line="360" w:lineRule="auto"/>
        <w:jc w:val="center"/>
        <w:rPr>
          <w:rFonts w:ascii="Times New Roman" w:hAnsi="Times New Roman"/>
          <w:sz w:val="24"/>
          <w:szCs w:val="24"/>
          <w:lang w:val="es-ES"/>
        </w:rPr>
      </w:pPr>
      <w:r w:rsidRPr="00360828">
        <w:rPr>
          <w:rFonts w:ascii="Times New Roman" w:hAnsi="Times New Roman"/>
          <w:noProof/>
          <w:sz w:val="24"/>
          <w:szCs w:val="24"/>
        </w:rPr>
        <w:drawing>
          <wp:inline distT="0" distB="0" distL="0" distR="0" wp14:anchorId="35E4486C" wp14:editId="35E4486D">
            <wp:extent cx="2815628" cy="1828800"/>
            <wp:effectExtent l="19050" t="0" r="3772"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9" name="Picture 1"/>
                    <pic:cNvPicPr>
                      <a:picLocks noChangeAspect="1" noChangeArrowheads="1"/>
                    </pic:cNvPicPr>
                  </pic:nvPicPr>
                  <pic:blipFill>
                    <a:blip r:embed="rId10" cstate="email"/>
                    <a:srcRect/>
                    <a:stretch>
                      <a:fillRect/>
                    </a:stretch>
                  </pic:blipFill>
                  <pic:spPr bwMode="auto">
                    <a:xfrm>
                      <a:off x="0" y="0"/>
                      <a:ext cx="2815628" cy="1828800"/>
                    </a:xfrm>
                    <a:prstGeom prst="rect">
                      <a:avLst/>
                    </a:prstGeom>
                    <a:ln>
                      <a:noFill/>
                    </a:ln>
                    <a:effectLst>
                      <a:softEdge rad="112500"/>
                    </a:effectLst>
                  </pic:spPr>
                </pic:pic>
              </a:graphicData>
            </a:graphic>
          </wp:inline>
        </w:drawing>
      </w:r>
    </w:p>
    <w:p w14:paraId="35E447DC" w14:textId="5D036DAC" w:rsidR="00360828" w:rsidRPr="00B5721E" w:rsidRDefault="00360828"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7DE" w14:textId="7B166886" w:rsidR="00360828" w:rsidRDefault="003E5318"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Dentro de las fortalezas que se identificaron se encuentran las t</w:t>
      </w:r>
      <w:r w:rsidR="00360828" w:rsidRPr="00360828">
        <w:rPr>
          <w:rFonts w:ascii="Times New Roman" w:hAnsi="Times New Roman"/>
          <w:sz w:val="24"/>
          <w:szCs w:val="24"/>
          <w:lang w:val="es-ES"/>
        </w:rPr>
        <w:t>utorías académicas</w:t>
      </w:r>
      <w:r>
        <w:rPr>
          <w:rFonts w:ascii="Times New Roman" w:hAnsi="Times New Roman"/>
          <w:sz w:val="24"/>
          <w:szCs w:val="24"/>
          <w:lang w:val="es-ES"/>
        </w:rPr>
        <w:t xml:space="preserve">, el cumplimiento de </w:t>
      </w:r>
      <w:r w:rsidR="00360828" w:rsidRPr="00360828">
        <w:rPr>
          <w:rFonts w:ascii="Times New Roman" w:hAnsi="Times New Roman"/>
          <w:sz w:val="24"/>
          <w:szCs w:val="24"/>
          <w:lang w:val="es-ES"/>
        </w:rPr>
        <w:t>los lineamientos de los comités acreditadores d</w:t>
      </w:r>
      <w:r>
        <w:rPr>
          <w:rFonts w:ascii="Times New Roman" w:hAnsi="Times New Roman"/>
          <w:sz w:val="24"/>
          <w:szCs w:val="24"/>
          <w:lang w:val="es-ES"/>
        </w:rPr>
        <w:t>e la enseñanza de la ingeniería, el s</w:t>
      </w:r>
      <w:r w:rsidR="00360828" w:rsidRPr="00360828">
        <w:rPr>
          <w:rFonts w:ascii="Times New Roman" w:hAnsi="Times New Roman"/>
          <w:sz w:val="24"/>
          <w:szCs w:val="24"/>
          <w:lang w:val="es-ES"/>
        </w:rPr>
        <w:t>ervicio social profesional</w:t>
      </w:r>
      <w:r>
        <w:rPr>
          <w:rFonts w:ascii="Times New Roman" w:hAnsi="Times New Roman"/>
          <w:sz w:val="24"/>
          <w:szCs w:val="24"/>
          <w:lang w:val="es-ES"/>
        </w:rPr>
        <w:t xml:space="preserve"> y la vinculación </w:t>
      </w:r>
      <w:r w:rsidR="00360828" w:rsidRPr="00360828">
        <w:rPr>
          <w:rFonts w:ascii="Times New Roman" w:hAnsi="Times New Roman"/>
          <w:sz w:val="24"/>
          <w:szCs w:val="24"/>
          <w:lang w:val="es-ES"/>
        </w:rPr>
        <w:t>con el sector productivo mediante estadías de aprendizaje.</w:t>
      </w:r>
      <w:r w:rsidR="00AB2B4E">
        <w:rPr>
          <w:rFonts w:ascii="Times New Roman" w:hAnsi="Times New Roman"/>
          <w:sz w:val="24"/>
          <w:szCs w:val="24"/>
          <w:lang w:val="es-ES"/>
        </w:rPr>
        <w:t xml:space="preserve"> </w:t>
      </w:r>
      <w:r w:rsidR="003E4A4A">
        <w:rPr>
          <w:rFonts w:ascii="Times New Roman" w:hAnsi="Times New Roman"/>
          <w:sz w:val="24"/>
          <w:szCs w:val="24"/>
          <w:lang w:val="es-ES"/>
        </w:rPr>
        <w:t>Mientras que</w:t>
      </w:r>
      <w:r>
        <w:rPr>
          <w:rFonts w:ascii="Times New Roman" w:hAnsi="Times New Roman"/>
          <w:sz w:val="24"/>
          <w:szCs w:val="24"/>
          <w:lang w:val="es-ES"/>
        </w:rPr>
        <w:t xml:space="preserve"> se observaron las siguientes debilidades</w:t>
      </w:r>
      <w:r w:rsidR="003E4A4A">
        <w:rPr>
          <w:rFonts w:ascii="Times New Roman" w:hAnsi="Times New Roman"/>
          <w:sz w:val="24"/>
          <w:szCs w:val="24"/>
          <w:lang w:val="es-ES"/>
        </w:rPr>
        <w:t xml:space="preserve">: </w:t>
      </w:r>
      <w:r>
        <w:rPr>
          <w:rFonts w:ascii="Times New Roman" w:hAnsi="Times New Roman"/>
          <w:sz w:val="24"/>
          <w:szCs w:val="24"/>
          <w:lang w:val="es-ES"/>
        </w:rPr>
        <w:t>en el plan de estudios se recomienda co</w:t>
      </w:r>
      <w:r w:rsidR="00360828" w:rsidRPr="00360828">
        <w:rPr>
          <w:rFonts w:ascii="Times New Roman" w:hAnsi="Times New Roman"/>
          <w:sz w:val="24"/>
          <w:szCs w:val="24"/>
          <w:lang w:val="es-ES"/>
        </w:rPr>
        <w:t>nsolida</w:t>
      </w:r>
      <w:r>
        <w:rPr>
          <w:rFonts w:ascii="Times New Roman" w:hAnsi="Times New Roman"/>
          <w:sz w:val="24"/>
          <w:szCs w:val="24"/>
          <w:lang w:val="es-ES"/>
        </w:rPr>
        <w:t>r el área económico-financiera y una s</w:t>
      </w:r>
      <w:r w:rsidR="00360828" w:rsidRPr="00360828">
        <w:rPr>
          <w:rFonts w:ascii="Times New Roman" w:hAnsi="Times New Roman"/>
          <w:sz w:val="24"/>
          <w:szCs w:val="24"/>
          <w:lang w:val="es-ES"/>
        </w:rPr>
        <w:t>eriación de las materias en el plan de estudios 2009-2.</w:t>
      </w:r>
    </w:p>
    <w:p w14:paraId="35E447E0" w14:textId="1CA9CFF9" w:rsidR="00594A9F" w:rsidRDefault="00594A9F"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Dentro de la categoría </w:t>
      </w:r>
      <w:r w:rsidR="003E4A4A">
        <w:rPr>
          <w:rFonts w:ascii="Times New Roman" w:hAnsi="Times New Roman"/>
          <w:sz w:val="24"/>
          <w:szCs w:val="24"/>
          <w:lang w:val="es-ES"/>
        </w:rPr>
        <w:t xml:space="preserve">dos, “Condiciones </w:t>
      </w:r>
      <w:r>
        <w:rPr>
          <w:rFonts w:ascii="Times New Roman" w:hAnsi="Times New Roman"/>
          <w:sz w:val="24"/>
          <w:szCs w:val="24"/>
          <w:lang w:val="es-ES"/>
        </w:rPr>
        <w:t>generales de operación del programa</w:t>
      </w:r>
      <w:r w:rsidR="003E4A4A">
        <w:rPr>
          <w:rFonts w:ascii="Times New Roman" w:hAnsi="Times New Roman"/>
          <w:sz w:val="24"/>
          <w:szCs w:val="24"/>
          <w:lang w:val="es-ES"/>
        </w:rPr>
        <w:t>”</w:t>
      </w:r>
      <w:r>
        <w:rPr>
          <w:rFonts w:ascii="Times New Roman" w:hAnsi="Times New Roman"/>
          <w:sz w:val="24"/>
          <w:szCs w:val="24"/>
          <w:lang w:val="es-ES"/>
        </w:rPr>
        <w:t xml:space="preserve">, los </w:t>
      </w:r>
      <w:r w:rsidR="003E4A4A">
        <w:rPr>
          <w:rFonts w:ascii="Times New Roman" w:hAnsi="Times New Roman"/>
          <w:sz w:val="24"/>
          <w:szCs w:val="24"/>
          <w:lang w:val="es-ES"/>
        </w:rPr>
        <w:t xml:space="preserve">cinco </w:t>
      </w:r>
      <w:r>
        <w:rPr>
          <w:rFonts w:ascii="Times New Roman" w:hAnsi="Times New Roman"/>
          <w:sz w:val="24"/>
          <w:szCs w:val="24"/>
          <w:lang w:val="es-ES"/>
        </w:rPr>
        <w:t xml:space="preserve">estándares obtuvieron </w:t>
      </w:r>
      <w:r w:rsidR="003E4A4A">
        <w:rPr>
          <w:rFonts w:ascii="Times New Roman" w:hAnsi="Times New Roman"/>
          <w:sz w:val="24"/>
          <w:szCs w:val="24"/>
          <w:lang w:val="es-ES"/>
        </w:rPr>
        <w:t xml:space="preserve">la </w:t>
      </w:r>
      <w:r>
        <w:rPr>
          <w:rFonts w:ascii="Times New Roman" w:hAnsi="Times New Roman"/>
          <w:sz w:val="24"/>
          <w:szCs w:val="24"/>
          <w:lang w:val="es-ES"/>
        </w:rPr>
        <w:t>puntuación máxima, tal como s</w:t>
      </w:r>
      <w:r w:rsidR="007001AA">
        <w:rPr>
          <w:rFonts w:ascii="Times New Roman" w:hAnsi="Times New Roman"/>
          <w:sz w:val="24"/>
          <w:szCs w:val="24"/>
          <w:lang w:val="es-ES"/>
        </w:rPr>
        <w:t>e puede apreciar en la figura 4</w:t>
      </w:r>
      <w:r>
        <w:rPr>
          <w:rFonts w:ascii="Times New Roman" w:hAnsi="Times New Roman"/>
          <w:sz w:val="24"/>
          <w:szCs w:val="24"/>
          <w:lang w:val="es-ES"/>
        </w:rPr>
        <w:t>.</w:t>
      </w:r>
    </w:p>
    <w:p w14:paraId="7949DD4A" w14:textId="77777777" w:rsidR="00E35ACD" w:rsidRDefault="00E35ACD" w:rsidP="00C7163D">
      <w:pPr>
        <w:spacing w:after="0" w:line="360" w:lineRule="auto"/>
        <w:ind w:firstLine="720"/>
        <w:jc w:val="both"/>
        <w:rPr>
          <w:rFonts w:ascii="Times New Roman" w:hAnsi="Times New Roman"/>
          <w:sz w:val="24"/>
          <w:szCs w:val="24"/>
          <w:lang w:val="es-ES"/>
        </w:rPr>
      </w:pPr>
    </w:p>
    <w:p w14:paraId="35E447E1" w14:textId="3D49CE94" w:rsidR="00360828" w:rsidRDefault="007001AA">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lastRenderedPageBreak/>
        <w:t>Figura 4</w:t>
      </w:r>
      <w:r w:rsidR="00E35ACD">
        <w:rPr>
          <w:rFonts w:ascii="Times New Roman" w:hAnsi="Times New Roman"/>
          <w:sz w:val="24"/>
          <w:szCs w:val="24"/>
          <w:lang w:val="es-ES"/>
        </w:rPr>
        <w:t>.</w:t>
      </w:r>
      <w:r w:rsidR="00980EEC">
        <w:rPr>
          <w:rFonts w:ascii="Times New Roman" w:hAnsi="Times New Roman"/>
          <w:sz w:val="24"/>
          <w:szCs w:val="24"/>
          <w:lang w:val="es-ES"/>
        </w:rPr>
        <w:t xml:space="preserve"> Autoevaluación de la </w:t>
      </w:r>
      <w:r w:rsidR="003E4A4A">
        <w:rPr>
          <w:rFonts w:ascii="Times New Roman" w:hAnsi="Times New Roman"/>
          <w:sz w:val="24"/>
          <w:szCs w:val="24"/>
          <w:lang w:val="es-ES"/>
        </w:rPr>
        <w:t>categoría dos</w:t>
      </w:r>
      <w:r w:rsidR="00BC0BD0">
        <w:rPr>
          <w:rFonts w:ascii="Times New Roman" w:hAnsi="Times New Roman"/>
          <w:sz w:val="24"/>
          <w:szCs w:val="24"/>
          <w:lang w:val="es-ES"/>
        </w:rPr>
        <w:t xml:space="preserve"> </w:t>
      </w:r>
      <w:proofErr w:type="spellStart"/>
      <w:r w:rsidR="00BC0BD0">
        <w:rPr>
          <w:rFonts w:ascii="Times New Roman" w:hAnsi="Times New Roman"/>
          <w:sz w:val="24"/>
          <w:szCs w:val="24"/>
          <w:lang w:val="es-MX"/>
        </w:rPr>
        <w:t>Ciees</w:t>
      </w:r>
      <w:proofErr w:type="spellEnd"/>
      <w:r w:rsidR="003E4A4A">
        <w:rPr>
          <w:rFonts w:ascii="Times New Roman" w:hAnsi="Times New Roman"/>
          <w:sz w:val="24"/>
          <w:szCs w:val="24"/>
          <w:lang w:val="es-ES"/>
        </w:rPr>
        <w:t xml:space="preserve"> </w:t>
      </w:r>
      <w:r w:rsidR="00B72944">
        <w:rPr>
          <w:rFonts w:ascii="Times New Roman" w:hAnsi="Times New Roman"/>
          <w:sz w:val="24"/>
          <w:szCs w:val="24"/>
          <w:lang w:val="es-ES"/>
        </w:rPr>
        <w:t xml:space="preserve">del programa de ingeniería Industrial de la </w:t>
      </w:r>
      <w:r w:rsidR="00B72944">
        <w:rPr>
          <w:rFonts w:ascii="Times New Roman" w:hAnsi="Times New Roman"/>
          <w:sz w:val="24"/>
          <w:szCs w:val="24"/>
          <w:lang w:val="es-MX"/>
        </w:rPr>
        <w:t>FCITEC</w:t>
      </w:r>
    </w:p>
    <w:p w14:paraId="35E447E2" w14:textId="77777777" w:rsidR="00360828" w:rsidRDefault="00360828" w:rsidP="00C7163D">
      <w:pPr>
        <w:spacing w:after="0" w:line="360" w:lineRule="auto"/>
        <w:jc w:val="center"/>
        <w:rPr>
          <w:rFonts w:ascii="Times New Roman" w:hAnsi="Times New Roman"/>
          <w:sz w:val="24"/>
          <w:szCs w:val="24"/>
          <w:lang w:val="es-ES"/>
        </w:rPr>
      </w:pPr>
      <w:r w:rsidRPr="00360828">
        <w:rPr>
          <w:rFonts w:ascii="Times New Roman" w:hAnsi="Times New Roman"/>
          <w:noProof/>
          <w:sz w:val="24"/>
          <w:szCs w:val="24"/>
        </w:rPr>
        <w:drawing>
          <wp:inline distT="0" distB="0" distL="0" distR="0" wp14:anchorId="35E4486E" wp14:editId="35E4486F">
            <wp:extent cx="2815628" cy="1828800"/>
            <wp:effectExtent l="19050" t="0" r="3772"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4" name="Picture 2"/>
                    <pic:cNvPicPr>
                      <a:picLocks noChangeAspect="1" noChangeArrowheads="1"/>
                    </pic:cNvPicPr>
                  </pic:nvPicPr>
                  <pic:blipFill>
                    <a:blip r:embed="rId11" cstate="email"/>
                    <a:srcRect/>
                    <a:stretch>
                      <a:fillRect/>
                    </a:stretch>
                  </pic:blipFill>
                  <pic:spPr bwMode="auto">
                    <a:xfrm>
                      <a:off x="0" y="0"/>
                      <a:ext cx="2815628" cy="1828800"/>
                    </a:xfrm>
                    <a:prstGeom prst="rect">
                      <a:avLst/>
                    </a:prstGeom>
                    <a:ln>
                      <a:noFill/>
                    </a:ln>
                    <a:effectLst>
                      <a:softEdge rad="112500"/>
                    </a:effectLst>
                  </pic:spPr>
                </pic:pic>
              </a:graphicData>
            </a:graphic>
          </wp:inline>
        </w:drawing>
      </w:r>
    </w:p>
    <w:p w14:paraId="35E447E3" w14:textId="7532F488" w:rsidR="00360828" w:rsidRPr="00B5721E" w:rsidRDefault="00360828"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7E6" w14:textId="6E933640" w:rsidR="00A55690" w:rsidRPr="00B5721E" w:rsidRDefault="00594A9F" w:rsidP="00C65BB6">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ES"/>
        </w:rPr>
        <w:t xml:space="preserve">Las fortalezas que se identificaron al interior del sistema de gestión de calidad del programa educativo </w:t>
      </w:r>
      <w:r w:rsidR="00C65BB6">
        <w:rPr>
          <w:rFonts w:ascii="Times New Roman" w:hAnsi="Times New Roman"/>
          <w:sz w:val="24"/>
          <w:szCs w:val="24"/>
          <w:lang w:val="es-ES"/>
        </w:rPr>
        <w:t xml:space="preserve">fueron </w:t>
      </w:r>
      <w:r>
        <w:rPr>
          <w:rFonts w:ascii="Times New Roman" w:hAnsi="Times New Roman"/>
          <w:sz w:val="24"/>
          <w:szCs w:val="24"/>
          <w:lang w:val="es-ES"/>
        </w:rPr>
        <w:t>que c</w:t>
      </w:r>
      <w:r w:rsidR="00360828" w:rsidRPr="00360828">
        <w:rPr>
          <w:rFonts w:ascii="Times New Roman" w:hAnsi="Times New Roman"/>
          <w:sz w:val="24"/>
          <w:szCs w:val="24"/>
          <w:lang w:val="es-ES"/>
        </w:rPr>
        <w:t xml:space="preserve">umple </w:t>
      </w:r>
      <w:r>
        <w:rPr>
          <w:rFonts w:ascii="Times New Roman" w:hAnsi="Times New Roman"/>
          <w:sz w:val="24"/>
          <w:szCs w:val="24"/>
          <w:lang w:val="es-ES"/>
        </w:rPr>
        <w:t xml:space="preserve">los </w:t>
      </w:r>
      <w:r w:rsidR="00360828" w:rsidRPr="00360828">
        <w:rPr>
          <w:rFonts w:ascii="Times New Roman" w:hAnsi="Times New Roman"/>
          <w:sz w:val="24"/>
          <w:szCs w:val="24"/>
          <w:lang w:val="es-ES"/>
        </w:rPr>
        <w:t>requisitos que marca la S</w:t>
      </w:r>
      <w:r w:rsidR="002915FA">
        <w:rPr>
          <w:rFonts w:ascii="Times New Roman" w:hAnsi="Times New Roman"/>
          <w:sz w:val="24"/>
          <w:szCs w:val="24"/>
          <w:lang w:val="es-ES"/>
        </w:rPr>
        <w:t xml:space="preserve">ecretaría de </w:t>
      </w:r>
      <w:r w:rsidR="00360828" w:rsidRPr="00360828">
        <w:rPr>
          <w:rFonts w:ascii="Times New Roman" w:hAnsi="Times New Roman"/>
          <w:sz w:val="24"/>
          <w:szCs w:val="24"/>
          <w:lang w:val="es-ES"/>
        </w:rPr>
        <w:t>E</w:t>
      </w:r>
      <w:r w:rsidR="002915FA">
        <w:rPr>
          <w:rFonts w:ascii="Times New Roman" w:hAnsi="Times New Roman"/>
          <w:sz w:val="24"/>
          <w:szCs w:val="24"/>
          <w:lang w:val="es-ES"/>
        </w:rPr>
        <w:t xml:space="preserve">ducación </w:t>
      </w:r>
      <w:r w:rsidR="00360828" w:rsidRPr="00360828">
        <w:rPr>
          <w:rFonts w:ascii="Times New Roman" w:hAnsi="Times New Roman"/>
          <w:sz w:val="24"/>
          <w:szCs w:val="24"/>
          <w:lang w:val="es-ES"/>
        </w:rPr>
        <w:t>P</w:t>
      </w:r>
      <w:r w:rsidR="002915FA">
        <w:rPr>
          <w:rFonts w:ascii="Times New Roman" w:hAnsi="Times New Roman"/>
          <w:sz w:val="24"/>
          <w:szCs w:val="24"/>
          <w:lang w:val="es-ES"/>
        </w:rPr>
        <w:t>ública</w:t>
      </w:r>
      <w:r w:rsidR="00875B73">
        <w:rPr>
          <w:rFonts w:ascii="Times New Roman" w:hAnsi="Times New Roman"/>
          <w:sz w:val="24"/>
          <w:szCs w:val="24"/>
          <w:lang w:val="es-ES"/>
        </w:rPr>
        <w:t xml:space="preserve"> (SEP)</w:t>
      </w:r>
      <w:r>
        <w:rPr>
          <w:rFonts w:ascii="Times New Roman" w:hAnsi="Times New Roman"/>
          <w:sz w:val="24"/>
          <w:szCs w:val="24"/>
          <w:lang w:val="es-ES"/>
        </w:rPr>
        <w:t>, existe un o</w:t>
      </w:r>
      <w:r w:rsidR="00360828" w:rsidRPr="00360828">
        <w:rPr>
          <w:rFonts w:ascii="Times New Roman" w:hAnsi="Times New Roman"/>
          <w:sz w:val="24"/>
          <w:szCs w:val="24"/>
          <w:lang w:val="es-ES"/>
        </w:rPr>
        <w:t xml:space="preserve">rden y </w:t>
      </w:r>
      <w:r w:rsidR="00C65BB6">
        <w:rPr>
          <w:rFonts w:ascii="Times New Roman" w:hAnsi="Times New Roman"/>
          <w:sz w:val="24"/>
          <w:szCs w:val="24"/>
          <w:lang w:val="es-ES"/>
        </w:rPr>
        <w:t xml:space="preserve">una </w:t>
      </w:r>
      <w:r w:rsidR="00360828" w:rsidRPr="00360828">
        <w:rPr>
          <w:rFonts w:ascii="Times New Roman" w:hAnsi="Times New Roman"/>
          <w:sz w:val="24"/>
          <w:szCs w:val="24"/>
          <w:lang w:val="es-ES"/>
        </w:rPr>
        <w:t>norm</w:t>
      </w:r>
      <w:r>
        <w:rPr>
          <w:rFonts w:ascii="Times New Roman" w:hAnsi="Times New Roman"/>
          <w:sz w:val="24"/>
          <w:szCs w:val="24"/>
          <w:lang w:val="es-ES"/>
        </w:rPr>
        <w:t>atividad del programa educativo y un c</w:t>
      </w:r>
      <w:r w:rsidR="00360828" w:rsidRPr="00360828">
        <w:rPr>
          <w:rFonts w:ascii="Times New Roman" w:hAnsi="Times New Roman"/>
          <w:sz w:val="24"/>
          <w:szCs w:val="24"/>
          <w:lang w:val="es-ES"/>
        </w:rPr>
        <w:t xml:space="preserve">recimiento </w:t>
      </w:r>
      <w:r>
        <w:rPr>
          <w:rFonts w:ascii="Times New Roman" w:hAnsi="Times New Roman"/>
          <w:sz w:val="24"/>
          <w:szCs w:val="24"/>
          <w:lang w:val="es-ES"/>
        </w:rPr>
        <w:t xml:space="preserve">ligero pero </w:t>
      </w:r>
      <w:r w:rsidR="00360828" w:rsidRPr="00360828">
        <w:rPr>
          <w:rFonts w:ascii="Times New Roman" w:hAnsi="Times New Roman"/>
          <w:sz w:val="24"/>
          <w:szCs w:val="24"/>
          <w:lang w:val="es-ES"/>
        </w:rPr>
        <w:t>gradual de la matrícula.</w:t>
      </w:r>
      <w:r w:rsidR="00A55690">
        <w:rPr>
          <w:rFonts w:ascii="Times New Roman" w:hAnsi="Times New Roman"/>
          <w:sz w:val="24"/>
          <w:szCs w:val="24"/>
          <w:lang w:val="es-ES"/>
        </w:rPr>
        <w:t xml:space="preserve"> </w:t>
      </w:r>
      <w:r>
        <w:rPr>
          <w:rFonts w:ascii="Times New Roman" w:hAnsi="Times New Roman"/>
          <w:sz w:val="24"/>
          <w:szCs w:val="24"/>
          <w:lang w:val="es-ES"/>
        </w:rPr>
        <w:t xml:space="preserve">Mientras que las debilidades detectadas </w:t>
      </w:r>
      <w:r w:rsidR="00C65BB6">
        <w:rPr>
          <w:rFonts w:ascii="Times New Roman" w:hAnsi="Times New Roman"/>
          <w:sz w:val="24"/>
          <w:szCs w:val="24"/>
          <w:lang w:val="es-ES"/>
        </w:rPr>
        <w:t xml:space="preserve">fueron </w:t>
      </w:r>
      <w:r>
        <w:rPr>
          <w:rFonts w:ascii="Times New Roman" w:hAnsi="Times New Roman"/>
          <w:sz w:val="24"/>
          <w:szCs w:val="24"/>
          <w:lang w:val="es-ES"/>
        </w:rPr>
        <w:t xml:space="preserve">un posible presupuesto limitado y </w:t>
      </w:r>
      <w:r w:rsidR="00C65BB6">
        <w:rPr>
          <w:rFonts w:ascii="Times New Roman" w:hAnsi="Times New Roman"/>
          <w:sz w:val="24"/>
          <w:szCs w:val="24"/>
          <w:lang w:val="es-ES"/>
        </w:rPr>
        <w:t xml:space="preserve">que requiere de </w:t>
      </w:r>
      <w:r>
        <w:rPr>
          <w:rFonts w:ascii="Times New Roman" w:hAnsi="Times New Roman"/>
          <w:sz w:val="24"/>
          <w:szCs w:val="24"/>
          <w:lang w:val="es-ES"/>
        </w:rPr>
        <w:t>una nueva estructura organizacional.</w:t>
      </w:r>
    </w:p>
    <w:p w14:paraId="35E447E7" w14:textId="4038AB65" w:rsidR="00980EEC" w:rsidRDefault="00E77E9B"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En la </w:t>
      </w:r>
      <w:r w:rsidR="00594A9F">
        <w:rPr>
          <w:rFonts w:ascii="Times New Roman" w:hAnsi="Times New Roman"/>
          <w:sz w:val="24"/>
          <w:szCs w:val="24"/>
          <w:lang w:val="es-ES"/>
        </w:rPr>
        <w:t xml:space="preserve">categoría </w:t>
      </w:r>
      <w:r w:rsidR="00C65BB6">
        <w:rPr>
          <w:rFonts w:ascii="Times New Roman" w:hAnsi="Times New Roman"/>
          <w:sz w:val="24"/>
          <w:szCs w:val="24"/>
          <w:lang w:val="es-ES"/>
        </w:rPr>
        <w:t xml:space="preserve">tres, “Modelo </w:t>
      </w:r>
      <w:r w:rsidR="00594A9F">
        <w:rPr>
          <w:rFonts w:ascii="Times New Roman" w:hAnsi="Times New Roman"/>
          <w:sz w:val="24"/>
          <w:szCs w:val="24"/>
          <w:lang w:val="es-ES"/>
        </w:rPr>
        <w:t>educativo y p</w:t>
      </w:r>
      <w:r w:rsidR="007001AA">
        <w:rPr>
          <w:rFonts w:ascii="Times New Roman" w:hAnsi="Times New Roman"/>
          <w:sz w:val="24"/>
          <w:szCs w:val="24"/>
          <w:lang w:val="es-ES"/>
        </w:rPr>
        <w:t>lan de estudios</w:t>
      </w:r>
      <w:r w:rsidR="00C65BB6">
        <w:rPr>
          <w:rFonts w:ascii="Times New Roman" w:hAnsi="Times New Roman"/>
          <w:sz w:val="24"/>
          <w:szCs w:val="24"/>
          <w:lang w:val="es-ES"/>
        </w:rPr>
        <w:t>”</w:t>
      </w:r>
      <w:r w:rsidR="007001AA">
        <w:rPr>
          <w:rFonts w:ascii="Times New Roman" w:hAnsi="Times New Roman"/>
          <w:sz w:val="24"/>
          <w:szCs w:val="24"/>
          <w:lang w:val="es-ES"/>
        </w:rPr>
        <w:t xml:space="preserve">, </w:t>
      </w:r>
      <w:r w:rsidR="003D59A7">
        <w:rPr>
          <w:rFonts w:ascii="Times New Roman" w:hAnsi="Times New Roman"/>
          <w:sz w:val="24"/>
          <w:szCs w:val="24"/>
          <w:lang w:val="es-ES"/>
        </w:rPr>
        <w:t>el sistema de gestión de calidad del programa educativo obtuvo</w:t>
      </w:r>
      <w:r w:rsidR="00A42426">
        <w:rPr>
          <w:rFonts w:ascii="Times New Roman" w:hAnsi="Times New Roman"/>
          <w:sz w:val="24"/>
          <w:szCs w:val="24"/>
          <w:lang w:val="es-ES"/>
        </w:rPr>
        <w:t xml:space="preserve"> Óptimo en</w:t>
      </w:r>
      <w:r w:rsidR="003D59A7">
        <w:rPr>
          <w:rFonts w:ascii="Times New Roman" w:hAnsi="Times New Roman"/>
          <w:sz w:val="24"/>
          <w:szCs w:val="24"/>
          <w:lang w:val="es-ES"/>
        </w:rPr>
        <w:t xml:space="preserve"> </w:t>
      </w:r>
      <w:r w:rsidR="00A42426">
        <w:rPr>
          <w:rFonts w:ascii="Times New Roman" w:hAnsi="Times New Roman"/>
          <w:sz w:val="24"/>
          <w:szCs w:val="24"/>
          <w:lang w:val="es-ES"/>
        </w:rPr>
        <w:t xml:space="preserve">seis </w:t>
      </w:r>
      <w:r w:rsidR="003D59A7">
        <w:rPr>
          <w:rFonts w:ascii="Times New Roman" w:hAnsi="Times New Roman"/>
          <w:sz w:val="24"/>
          <w:szCs w:val="24"/>
          <w:lang w:val="es-ES"/>
        </w:rPr>
        <w:t>estándares</w:t>
      </w:r>
      <w:r w:rsidR="00A42426">
        <w:rPr>
          <w:rFonts w:ascii="Times New Roman" w:hAnsi="Times New Roman"/>
          <w:sz w:val="24"/>
          <w:szCs w:val="24"/>
          <w:lang w:val="es-ES"/>
        </w:rPr>
        <w:t xml:space="preserve"> y en uno </w:t>
      </w:r>
      <w:r>
        <w:rPr>
          <w:rFonts w:ascii="Times New Roman" w:hAnsi="Times New Roman"/>
          <w:sz w:val="24"/>
          <w:szCs w:val="24"/>
          <w:lang w:val="es-ES"/>
        </w:rPr>
        <w:t xml:space="preserve">Adecuado, según la opinión de los </w:t>
      </w:r>
      <w:r>
        <w:rPr>
          <w:rFonts w:ascii="Times New Roman" w:hAnsi="Times New Roman"/>
          <w:sz w:val="24"/>
          <w:szCs w:val="24"/>
          <w:lang w:val="es-MX"/>
        </w:rPr>
        <w:t>siete académicos de la FCITEC</w:t>
      </w:r>
      <w:r>
        <w:rPr>
          <w:rFonts w:ascii="Times New Roman" w:hAnsi="Times New Roman"/>
          <w:sz w:val="24"/>
          <w:szCs w:val="24"/>
          <w:lang w:val="es-ES"/>
        </w:rPr>
        <w:t>.</w:t>
      </w:r>
    </w:p>
    <w:p w14:paraId="35E447E8" w14:textId="77777777" w:rsidR="00A55690" w:rsidRDefault="00A55690" w:rsidP="00C7163D">
      <w:pPr>
        <w:spacing w:after="0" w:line="360" w:lineRule="auto"/>
        <w:ind w:firstLine="720"/>
        <w:jc w:val="both"/>
        <w:rPr>
          <w:rFonts w:ascii="Times New Roman" w:hAnsi="Times New Roman"/>
          <w:sz w:val="24"/>
          <w:szCs w:val="24"/>
          <w:lang w:val="es-ES"/>
        </w:rPr>
      </w:pPr>
    </w:p>
    <w:p w14:paraId="35E447E9" w14:textId="786C4CC9" w:rsidR="00980EEC" w:rsidRDefault="007001AA">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t>Figur</w:t>
      </w:r>
      <w:r w:rsidR="00980EEC" w:rsidRPr="001266C7">
        <w:rPr>
          <w:rFonts w:ascii="Times New Roman" w:hAnsi="Times New Roman"/>
          <w:b/>
          <w:bCs/>
          <w:sz w:val="24"/>
          <w:szCs w:val="24"/>
          <w:lang w:val="es-ES"/>
        </w:rPr>
        <w:t xml:space="preserve">a </w:t>
      </w:r>
      <w:r w:rsidRPr="001266C7">
        <w:rPr>
          <w:rFonts w:ascii="Times New Roman" w:hAnsi="Times New Roman"/>
          <w:b/>
          <w:bCs/>
          <w:sz w:val="24"/>
          <w:szCs w:val="24"/>
          <w:lang w:val="es-ES"/>
        </w:rPr>
        <w:t>5</w:t>
      </w:r>
      <w:r w:rsidR="00E35ACD">
        <w:rPr>
          <w:rFonts w:ascii="Times New Roman" w:hAnsi="Times New Roman"/>
          <w:sz w:val="24"/>
          <w:szCs w:val="24"/>
          <w:lang w:val="es-ES"/>
        </w:rPr>
        <w:t>.</w:t>
      </w:r>
      <w:r w:rsidR="00980EEC">
        <w:rPr>
          <w:rFonts w:ascii="Times New Roman" w:hAnsi="Times New Roman"/>
          <w:sz w:val="24"/>
          <w:szCs w:val="24"/>
          <w:lang w:val="es-ES"/>
        </w:rPr>
        <w:t xml:space="preserve"> Autoevaluación de la </w:t>
      </w:r>
      <w:r w:rsidR="0094479D">
        <w:rPr>
          <w:rFonts w:ascii="Times New Roman" w:hAnsi="Times New Roman"/>
          <w:sz w:val="24"/>
          <w:szCs w:val="24"/>
          <w:lang w:val="es-ES"/>
        </w:rPr>
        <w:t>categoría tres</w:t>
      </w:r>
      <w:r w:rsidR="00BC0BD0" w:rsidRPr="00BC0BD0">
        <w:rPr>
          <w:rFonts w:ascii="Times New Roman" w:hAnsi="Times New Roman"/>
          <w:sz w:val="24"/>
          <w:szCs w:val="24"/>
          <w:lang w:val="es-MX"/>
        </w:rPr>
        <w:t xml:space="preserve"> </w:t>
      </w:r>
      <w:proofErr w:type="spellStart"/>
      <w:r w:rsidR="00BC0BD0">
        <w:rPr>
          <w:rFonts w:ascii="Times New Roman" w:hAnsi="Times New Roman"/>
          <w:sz w:val="24"/>
          <w:szCs w:val="24"/>
          <w:lang w:val="es-MX"/>
        </w:rPr>
        <w:t>Ciees</w:t>
      </w:r>
      <w:proofErr w:type="spellEnd"/>
      <w:r w:rsidR="0094479D">
        <w:rPr>
          <w:rFonts w:ascii="Times New Roman" w:hAnsi="Times New Roman"/>
          <w:sz w:val="24"/>
          <w:szCs w:val="24"/>
          <w:lang w:val="es-ES"/>
        </w:rPr>
        <w:t xml:space="preserve"> </w:t>
      </w:r>
      <w:r w:rsidR="00B72944">
        <w:rPr>
          <w:rFonts w:ascii="Times New Roman" w:hAnsi="Times New Roman"/>
          <w:sz w:val="24"/>
          <w:szCs w:val="24"/>
          <w:lang w:val="es-ES"/>
        </w:rPr>
        <w:t xml:space="preserve">del programa de ingeniería Industrial de la </w:t>
      </w:r>
      <w:r w:rsidR="00B72944">
        <w:rPr>
          <w:rFonts w:ascii="Times New Roman" w:hAnsi="Times New Roman"/>
          <w:sz w:val="24"/>
          <w:szCs w:val="24"/>
          <w:lang w:val="es-MX"/>
        </w:rPr>
        <w:t>FCITEC</w:t>
      </w:r>
    </w:p>
    <w:p w14:paraId="35E447EA" w14:textId="77777777" w:rsidR="00360828" w:rsidRDefault="00360828" w:rsidP="00C7163D">
      <w:pPr>
        <w:spacing w:after="0" w:line="360" w:lineRule="auto"/>
        <w:jc w:val="center"/>
        <w:rPr>
          <w:rFonts w:ascii="Times New Roman" w:hAnsi="Times New Roman"/>
          <w:sz w:val="24"/>
          <w:szCs w:val="24"/>
          <w:lang w:val="es-ES"/>
        </w:rPr>
      </w:pPr>
      <w:r w:rsidRPr="00360828">
        <w:rPr>
          <w:rFonts w:ascii="Times New Roman" w:hAnsi="Times New Roman"/>
          <w:noProof/>
          <w:sz w:val="24"/>
          <w:szCs w:val="24"/>
        </w:rPr>
        <w:drawing>
          <wp:inline distT="0" distB="0" distL="0" distR="0" wp14:anchorId="35E44870" wp14:editId="35E44871">
            <wp:extent cx="2815628" cy="1828800"/>
            <wp:effectExtent l="19050" t="0" r="3772"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8" name="Picture 2"/>
                    <pic:cNvPicPr>
                      <a:picLocks noChangeAspect="1" noChangeArrowheads="1"/>
                    </pic:cNvPicPr>
                  </pic:nvPicPr>
                  <pic:blipFill>
                    <a:blip r:embed="rId12" cstate="email"/>
                    <a:srcRect/>
                    <a:stretch>
                      <a:fillRect/>
                    </a:stretch>
                  </pic:blipFill>
                  <pic:spPr bwMode="auto">
                    <a:xfrm>
                      <a:off x="0" y="0"/>
                      <a:ext cx="2815628" cy="1828800"/>
                    </a:xfrm>
                    <a:prstGeom prst="rect">
                      <a:avLst/>
                    </a:prstGeom>
                    <a:ln>
                      <a:noFill/>
                    </a:ln>
                    <a:effectLst>
                      <a:softEdge rad="112500"/>
                    </a:effectLst>
                  </pic:spPr>
                </pic:pic>
              </a:graphicData>
            </a:graphic>
          </wp:inline>
        </w:drawing>
      </w:r>
    </w:p>
    <w:p w14:paraId="35E447EB" w14:textId="137DA27A" w:rsidR="00360828" w:rsidRPr="00B5721E" w:rsidRDefault="00360828"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7EE" w14:textId="4BB1D4F9" w:rsidR="00A55690" w:rsidRPr="00B5721E" w:rsidRDefault="003D59A7">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ES"/>
        </w:rPr>
        <w:t xml:space="preserve">Por un lado, las fortalezas encontradas en el sistema de gestión de calidad del programa educativo </w:t>
      </w:r>
      <w:r w:rsidR="009E5F2B">
        <w:rPr>
          <w:rFonts w:ascii="Times New Roman" w:hAnsi="Times New Roman"/>
          <w:sz w:val="24"/>
          <w:szCs w:val="24"/>
          <w:lang w:val="es-ES"/>
        </w:rPr>
        <w:t xml:space="preserve">fueron </w:t>
      </w:r>
      <w:r>
        <w:rPr>
          <w:rFonts w:ascii="Times New Roman" w:hAnsi="Times New Roman"/>
          <w:sz w:val="24"/>
          <w:szCs w:val="24"/>
          <w:lang w:val="es-ES"/>
        </w:rPr>
        <w:t xml:space="preserve">el modelo educativo de la UABC, un programa de capacitación docente permanente, un nuevo plan de estudios 2019-2, así como un instrumento de </w:t>
      </w:r>
      <w:r>
        <w:rPr>
          <w:rFonts w:ascii="Times New Roman" w:hAnsi="Times New Roman"/>
          <w:sz w:val="24"/>
          <w:szCs w:val="24"/>
          <w:lang w:val="es-ES"/>
        </w:rPr>
        <w:lastRenderedPageBreak/>
        <w:t>e</w:t>
      </w:r>
      <w:r w:rsidR="00360828" w:rsidRPr="00360828">
        <w:rPr>
          <w:rFonts w:ascii="Times New Roman" w:hAnsi="Times New Roman"/>
          <w:sz w:val="24"/>
          <w:szCs w:val="24"/>
          <w:lang w:val="es-ES"/>
        </w:rPr>
        <w:t xml:space="preserve">valuación </w:t>
      </w:r>
      <w:r>
        <w:rPr>
          <w:rFonts w:ascii="Times New Roman" w:hAnsi="Times New Roman"/>
          <w:sz w:val="24"/>
          <w:szCs w:val="24"/>
          <w:lang w:val="es-ES"/>
        </w:rPr>
        <w:t>d</w:t>
      </w:r>
      <w:r w:rsidR="00360828" w:rsidRPr="00360828">
        <w:rPr>
          <w:rFonts w:ascii="Times New Roman" w:hAnsi="Times New Roman"/>
          <w:sz w:val="24"/>
          <w:szCs w:val="24"/>
          <w:lang w:val="es-ES"/>
        </w:rPr>
        <w:t xml:space="preserve">ocente </w:t>
      </w:r>
      <w:r w:rsidR="00F125CB">
        <w:rPr>
          <w:rFonts w:ascii="Times New Roman" w:hAnsi="Times New Roman"/>
          <w:sz w:val="24"/>
          <w:szCs w:val="24"/>
          <w:lang w:val="es-ES"/>
        </w:rPr>
        <w:t>a disposición</w:t>
      </w:r>
      <w:r w:rsidR="00360828" w:rsidRPr="00360828">
        <w:rPr>
          <w:rFonts w:ascii="Times New Roman" w:hAnsi="Times New Roman"/>
          <w:sz w:val="24"/>
          <w:szCs w:val="24"/>
          <w:lang w:val="es-ES"/>
        </w:rPr>
        <w:t xml:space="preserve"> de los alumnos.</w:t>
      </w:r>
      <w:r w:rsidR="00A55690">
        <w:rPr>
          <w:rFonts w:ascii="Times New Roman" w:hAnsi="Times New Roman"/>
          <w:sz w:val="24"/>
          <w:szCs w:val="24"/>
          <w:lang w:val="es-ES"/>
        </w:rPr>
        <w:t xml:space="preserve"> </w:t>
      </w:r>
      <w:r>
        <w:rPr>
          <w:rFonts w:ascii="Times New Roman" w:hAnsi="Times New Roman"/>
          <w:sz w:val="24"/>
          <w:szCs w:val="24"/>
          <w:lang w:val="es-ES"/>
        </w:rPr>
        <w:t xml:space="preserve">Por </w:t>
      </w:r>
      <w:r w:rsidR="009E5F2B">
        <w:rPr>
          <w:rFonts w:ascii="Times New Roman" w:hAnsi="Times New Roman"/>
          <w:sz w:val="24"/>
          <w:szCs w:val="24"/>
          <w:lang w:val="es-ES"/>
        </w:rPr>
        <w:t xml:space="preserve">el </w:t>
      </w:r>
      <w:r>
        <w:rPr>
          <w:rFonts w:ascii="Times New Roman" w:hAnsi="Times New Roman"/>
          <w:sz w:val="24"/>
          <w:szCs w:val="24"/>
          <w:lang w:val="es-ES"/>
        </w:rPr>
        <w:t xml:space="preserve">otro, las debilidades que se identificaron </w:t>
      </w:r>
      <w:r w:rsidR="009E5F2B">
        <w:rPr>
          <w:rFonts w:ascii="Times New Roman" w:hAnsi="Times New Roman"/>
          <w:sz w:val="24"/>
          <w:szCs w:val="24"/>
          <w:lang w:val="es-ES"/>
        </w:rPr>
        <w:t xml:space="preserve">fueron </w:t>
      </w:r>
      <w:r>
        <w:rPr>
          <w:rFonts w:ascii="Times New Roman" w:hAnsi="Times New Roman"/>
          <w:sz w:val="24"/>
          <w:szCs w:val="24"/>
          <w:lang w:val="es-ES"/>
        </w:rPr>
        <w:t>que a</w:t>
      </w:r>
      <w:r w:rsidR="00360828" w:rsidRPr="00360828">
        <w:rPr>
          <w:rFonts w:ascii="Times New Roman" w:hAnsi="Times New Roman"/>
          <w:sz w:val="24"/>
          <w:szCs w:val="24"/>
          <w:lang w:val="es-ES"/>
        </w:rPr>
        <w:t>lgunos profesores de asignatura no ha</w:t>
      </w:r>
      <w:r>
        <w:rPr>
          <w:rFonts w:ascii="Times New Roman" w:hAnsi="Times New Roman"/>
          <w:sz w:val="24"/>
          <w:szCs w:val="24"/>
          <w:lang w:val="es-ES"/>
        </w:rPr>
        <w:t>n llevado el curso de Inducción y la necesidad de implementar un m</w:t>
      </w:r>
      <w:r w:rsidR="00360828" w:rsidRPr="00360828">
        <w:rPr>
          <w:rFonts w:ascii="Times New Roman" w:hAnsi="Times New Roman"/>
          <w:sz w:val="24"/>
          <w:szCs w:val="24"/>
          <w:lang w:val="es-ES"/>
        </w:rPr>
        <w:t>ecanismo para verificar el cumplimiento de las competencias y los contenidos temáticos.</w:t>
      </w:r>
    </w:p>
    <w:p w14:paraId="35E447EF" w14:textId="2081C1D6" w:rsidR="003D59A7" w:rsidRDefault="003D59A7"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En cuanto a la categoría </w:t>
      </w:r>
      <w:r w:rsidR="009E5F2B">
        <w:rPr>
          <w:rFonts w:ascii="Times New Roman" w:hAnsi="Times New Roman"/>
          <w:sz w:val="24"/>
          <w:szCs w:val="24"/>
          <w:lang w:val="es-ES"/>
        </w:rPr>
        <w:t>cuatro, “</w:t>
      </w:r>
      <w:r>
        <w:rPr>
          <w:rFonts w:ascii="Times New Roman" w:hAnsi="Times New Roman"/>
          <w:sz w:val="24"/>
          <w:szCs w:val="24"/>
          <w:lang w:val="es-ES"/>
        </w:rPr>
        <w:t>Actividades para la formación integral</w:t>
      </w:r>
      <w:r w:rsidR="009E5F2B">
        <w:rPr>
          <w:rFonts w:ascii="Times New Roman" w:hAnsi="Times New Roman"/>
          <w:sz w:val="24"/>
          <w:szCs w:val="24"/>
          <w:lang w:val="es-ES"/>
        </w:rPr>
        <w:t>”</w:t>
      </w:r>
      <w:r>
        <w:rPr>
          <w:rFonts w:ascii="Times New Roman" w:hAnsi="Times New Roman"/>
          <w:sz w:val="24"/>
          <w:szCs w:val="24"/>
          <w:lang w:val="es-ES"/>
        </w:rPr>
        <w:t xml:space="preserve">, </w:t>
      </w:r>
      <w:r w:rsidR="009E5F2B">
        <w:rPr>
          <w:rFonts w:ascii="Times New Roman" w:hAnsi="Times New Roman"/>
          <w:sz w:val="24"/>
          <w:szCs w:val="24"/>
          <w:lang w:val="es-ES"/>
        </w:rPr>
        <w:t xml:space="preserve">tal y como se muestra en </w:t>
      </w:r>
      <w:r>
        <w:rPr>
          <w:rFonts w:ascii="Times New Roman" w:hAnsi="Times New Roman"/>
          <w:sz w:val="24"/>
          <w:szCs w:val="24"/>
          <w:lang w:val="es-ES"/>
        </w:rPr>
        <w:t xml:space="preserve">la </w:t>
      </w:r>
      <w:r w:rsidR="007001AA">
        <w:rPr>
          <w:rFonts w:ascii="Times New Roman" w:hAnsi="Times New Roman"/>
          <w:sz w:val="24"/>
          <w:szCs w:val="24"/>
          <w:lang w:val="es-ES"/>
        </w:rPr>
        <w:t>figur</w:t>
      </w:r>
      <w:r>
        <w:rPr>
          <w:rFonts w:ascii="Times New Roman" w:hAnsi="Times New Roman"/>
          <w:sz w:val="24"/>
          <w:szCs w:val="24"/>
          <w:lang w:val="es-ES"/>
        </w:rPr>
        <w:t xml:space="preserve">a </w:t>
      </w:r>
      <w:r w:rsidR="007001AA">
        <w:rPr>
          <w:rFonts w:ascii="Times New Roman" w:hAnsi="Times New Roman"/>
          <w:sz w:val="24"/>
          <w:szCs w:val="24"/>
          <w:lang w:val="es-ES"/>
        </w:rPr>
        <w:t>6</w:t>
      </w:r>
      <w:r w:rsidR="009E5F2B">
        <w:rPr>
          <w:rFonts w:ascii="Times New Roman" w:hAnsi="Times New Roman"/>
          <w:sz w:val="24"/>
          <w:szCs w:val="24"/>
          <w:lang w:val="es-ES"/>
        </w:rPr>
        <w:t>,</w:t>
      </w:r>
      <w:r>
        <w:rPr>
          <w:rFonts w:ascii="Times New Roman" w:hAnsi="Times New Roman"/>
          <w:sz w:val="24"/>
          <w:szCs w:val="24"/>
          <w:lang w:val="es-ES"/>
        </w:rPr>
        <w:t xml:space="preserve"> </w:t>
      </w:r>
      <w:r w:rsidR="006F1794">
        <w:rPr>
          <w:rFonts w:ascii="Times New Roman" w:hAnsi="Times New Roman"/>
          <w:sz w:val="24"/>
          <w:szCs w:val="24"/>
          <w:lang w:val="es-ES"/>
        </w:rPr>
        <w:t>el sistema de gestión de calidad del programa educativo</w:t>
      </w:r>
      <w:r w:rsidR="006F1794" w:rsidDel="009E5F2B">
        <w:rPr>
          <w:rFonts w:ascii="Times New Roman" w:hAnsi="Times New Roman"/>
          <w:sz w:val="24"/>
          <w:szCs w:val="24"/>
          <w:lang w:val="es-ES"/>
        </w:rPr>
        <w:t xml:space="preserve"> </w:t>
      </w:r>
      <w:r w:rsidR="009C05A1">
        <w:rPr>
          <w:rFonts w:ascii="Times New Roman" w:hAnsi="Times New Roman"/>
          <w:sz w:val="24"/>
          <w:szCs w:val="24"/>
          <w:lang w:val="es-ES"/>
        </w:rPr>
        <w:t>presentó una mayor variedad de notas:</w:t>
      </w:r>
      <w:r>
        <w:rPr>
          <w:rFonts w:ascii="Times New Roman" w:hAnsi="Times New Roman"/>
          <w:sz w:val="24"/>
          <w:szCs w:val="24"/>
          <w:lang w:val="es-ES"/>
        </w:rPr>
        <w:t xml:space="preserve"> </w:t>
      </w:r>
      <w:r w:rsidR="006F1794">
        <w:rPr>
          <w:rFonts w:ascii="Times New Roman" w:hAnsi="Times New Roman"/>
          <w:sz w:val="24"/>
          <w:szCs w:val="24"/>
          <w:lang w:val="es-ES"/>
        </w:rPr>
        <w:t xml:space="preserve">un </w:t>
      </w:r>
      <w:r>
        <w:rPr>
          <w:rFonts w:ascii="Times New Roman" w:hAnsi="Times New Roman"/>
          <w:sz w:val="24"/>
          <w:szCs w:val="24"/>
          <w:lang w:val="es-ES"/>
        </w:rPr>
        <w:t xml:space="preserve">estándar </w:t>
      </w:r>
      <w:r w:rsidR="006F1794">
        <w:rPr>
          <w:rFonts w:ascii="Times New Roman" w:hAnsi="Times New Roman"/>
          <w:sz w:val="24"/>
          <w:szCs w:val="24"/>
          <w:lang w:val="es-ES"/>
        </w:rPr>
        <w:t>con Insuficiente</w:t>
      </w:r>
      <w:r>
        <w:rPr>
          <w:rFonts w:ascii="Times New Roman" w:hAnsi="Times New Roman"/>
          <w:sz w:val="24"/>
          <w:szCs w:val="24"/>
          <w:lang w:val="es-ES"/>
        </w:rPr>
        <w:t xml:space="preserve">, </w:t>
      </w:r>
      <w:r w:rsidR="006F1794">
        <w:rPr>
          <w:rFonts w:ascii="Times New Roman" w:hAnsi="Times New Roman"/>
          <w:sz w:val="24"/>
          <w:szCs w:val="24"/>
          <w:lang w:val="es-ES"/>
        </w:rPr>
        <w:t>otro con S</w:t>
      </w:r>
      <w:r>
        <w:rPr>
          <w:rFonts w:ascii="Times New Roman" w:hAnsi="Times New Roman"/>
          <w:sz w:val="24"/>
          <w:szCs w:val="24"/>
          <w:lang w:val="es-ES"/>
        </w:rPr>
        <w:t xml:space="preserve">uficiente, </w:t>
      </w:r>
      <w:r w:rsidR="006F1794">
        <w:rPr>
          <w:rFonts w:ascii="Times New Roman" w:hAnsi="Times New Roman"/>
          <w:sz w:val="24"/>
          <w:szCs w:val="24"/>
          <w:lang w:val="es-ES"/>
        </w:rPr>
        <w:t xml:space="preserve">dos </w:t>
      </w:r>
      <w:r>
        <w:rPr>
          <w:rFonts w:ascii="Times New Roman" w:hAnsi="Times New Roman"/>
          <w:sz w:val="24"/>
          <w:szCs w:val="24"/>
          <w:lang w:val="es-ES"/>
        </w:rPr>
        <w:t xml:space="preserve">estándares </w:t>
      </w:r>
      <w:r w:rsidR="006F1794">
        <w:rPr>
          <w:rFonts w:ascii="Times New Roman" w:hAnsi="Times New Roman"/>
          <w:sz w:val="24"/>
          <w:szCs w:val="24"/>
          <w:lang w:val="es-ES"/>
        </w:rPr>
        <w:t xml:space="preserve">fueron calificados con Adecuado </w:t>
      </w:r>
      <w:r>
        <w:rPr>
          <w:rFonts w:ascii="Times New Roman" w:hAnsi="Times New Roman"/>
          <w:sz w:val="24"/>
          <w:szCs w:val="24"/>
          <w:lang w:val="es-ES"/>
        </w:rPr>
        <w:t xml:space="preserve">y </w:t>
      </w:r>
      <w:r w:rsidR="006F1794">
        <w:rPr>
          <w:rFonts w:ascii="Times New Roman" w:hAnsi="Times New Roman"/>
          <w:sz w:val="24"/>
          <w:szCs w:val="24"/>
          <w:lang w:val="es-ES"/>
        </w:rPr>
        <w:t xml:space="preserve">tres </w:t>
      </w:r>
      <w:r>
        <w:rPr>
          <w:rFonts w:ascii="Times New Roman" w:hAnsi="Times New Roman"/>
          <w:sz w:val="24"/>
          <w:szCs w:val="24"/>
          <w:lang w:val="es-ES"/>
        </w:rPr>
        <w:t xml:space="preserve">estándares </w:t>
      </w:r>
      <w:r w:rsidR="006F1794">
        <w:rPr>
          <w:rFonts w:ascii="Times New Roman" w:hAnsi="Times New Roman"/>
          <w:sz w:val="24"/>
          <w:szCs w:val="24"/>
          <w:lang w:val="es-ES"/>
        </w:rPr>
        <w:t>con</w:t>
      </w:r>
      <w:r>
        <w:rPr>
          <w:rFonts w:ascii="Times New Roman" w:hAnsi="Times New Roman"/>
          <w:sz w:val="24"/>
          <w:szCs w:val="24"/>
          <w:lang w:val="es-ES"/>
        </w:rPr>
        <w:t xml:space="preserve"> </w:t>
      </w:r>
      <w:r w:rsidR="006F1794">
        <w:rPr>
          <w:rFonts w:ascii="Times New Roman" w:hAnsi="Times New Roman"/>
          <w:sz w:val="24"/>
          <w:szCs w:val="24"/>
          <w:lang w:val="es-ES"/>
        </w:rPr>
        <w:t>un Ó</w:t>
      </w:r>
      <w:r>
        <w:rPr>
          <w:rFonts w:ascii="Times New Roman" w:hAnsi="Times New Roman"/>
          <w:sz w:val="24"/>
          <w:szCs w:val="24"/>
          <w:lang w:val="es-ES"/>
        </w:rPr>
        <w:t>ptimo.</w:t>
      </w:r>
    </w:p>
    <w:p w14:paraId="35E447F0" w14:textId="77777777" w:rsidR="000C1293" w:rsidRDefault="000C1293" w:rsidP="00C7163D">
      <w:pPr>
        <w:spacing w:after="0" w:line="360" w:lineRule="auto"/>
        <w:rPr>
          <w:rFonts w:ascii="Times New Roman" w:hAnsi="Times New Roman"/>
          <w:sz w:val="24"/>
          <w:szCs w:val="24"/>
          <w:lang w:val="es-ES"/>
        </w:rPr>
      </w:pPr>
    </w:p>
    <w:p w14:paraId="35E447F1" w14:textId="7A7E7979" w:rsidR="00877F8F" w:rsidRDefault="007001AA" w:rsidP="00C7163D">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t>Figura 6</w:t>
      </w:r>
      <w:r w:rsidR="00E35ACD">
        <w:rPr>
          <w:rFonts w:ascii="Times New Roman" w:hAnsi="Times New Roman"/>
          <w:sz w:val="24"/>
          <w:szCs w:val="24"/>
          <w:lang w:val="es-ES"/>
        </w:rPr>
        <w:t>.</w:t>
      </w:r>
      <w:r w:rsidR="00877F8F">
        <w:rPr>
          <w:rFonts w:ascii="Times New Roman" w:hAnsi="Times New Roman"/>
          <w:sz w:val="24"/>
          <w:szCs w:val="24"/>
          <w:lang w:val="es-ES"/>
        </w:rPr>
        <w:t xml:space="preserve"> Autoevaluación de la </w:t>
      </w:r>
      <w:r w:rsidR="00BC0BD0">
        <w:rPr>
          <w:rFonts w:ascii="Times New Roman" w:hAnsi="Times New Roman"/>
          <w:sz w:val="24"/>
          <w:szCs w:val="24"/>
          <w:lang w:val="es-ES"/>
        </w:rPr>
        <w:t xml:space="preserve">categoría </w:t>
      </w:r>
      <w:r w:rsidR="006F1794">
        <w:rPr>
          <w:rFonts w:ascii="Times New Roman" w:hAnsi="Times New Roman"/>
          <w:sz w:val="24"/>
          <w:szCs w:val="24"/>
          <w:lang w:val="es-ES"/>
        </w:rPr>
        <w:t xml:space="preserve">cuatro </w:t>
      </w:r>
      <w:proofErr w:type="spellStart"/>
      <w:r w:rsidR="00BC0BD0">
        <w:rPr>
          <w:rFonts w:ascii="Times New Roman" w:hAnsi="Times New Roman"/>
          <w:sz w:val="24"/>
          <w:szCs w:val="24"/>
          <w:lang w:val="es-MX"/>
        </w:rPr>
        <w:t>Ciees</w:t>
      </w:r>
      <w:proofErr w:type="spellEnd"/>
      <w:r w:rsidR="00BC0BD0">
        <w:rPr>
          <w:rFonts w:ascii="Times New Roman" w:hAnsi="Times New Roman"/>
          <w:sz w:val="24"/>
          <w:szCs w:val="24"/>
          <w:lang w:val="es-ES"/>
        </w:rPr>
        <w:t xml:space="preserve"> </w:t>
      </w:r>
      <w:r w:rsidR="00877F8F">
        <w:rPr>
          <w:rFonts w:ascii="Times New Roman" w:hAnsi="Times New Roman"/>
          <w:sz w:val="24"/>
          <w:szCs w:val="24"/>
          <w:lang w:val="es-ES"/>
        </w:rPr>
        <w:t xml:space="preserve">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7F2" w14:textId="77777777" w:rsidR="00360828" w:rsidRDefault="00360828" w:rsidP="00C7163D">
      <w:pPr>
        <w:spacing w:after="0" w:line="360" w:lineRule="auto"/>
        <w:jc w:val="center"/>
        <w:rPr>
          <w:rFonts w:ascii="Times New Roman" w:hAnsi="Times New Roman"/>
          <w:sz w:val="24"/>
          <w:szCs w:val="24"/>
          <w:lang w:val="es-ES"/>
        </w:rPr>
      </w:pPr>
      <w:r w:rsidRPr="00360828">
        <w:rPr>
          <w:rFonts w:ascii="Times New Roman" w:hAnsi="Times New Roman"/>
          <w:noProof/>
          <w:sz w:val="24"/>
          <w:szCs w:val="24"/>
        </w:rPr>
        <w:drawing>
          <wp:inline distT="0" distB="0" distL="0" distR="0" wp14:anchorId="35E44872" wp14:editId="35E44873">
            <wp:extent cx="2823587" cy="182880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2" name="Picture 2"/>
                    <pic:cNvPicPr>
                      <a:picLocks noChangeAspect="1" noChangeArrowheads="1"/>
                    </pic:cNvPicPr>
                  </pic:nvPicPr>
                  <pic:blipFill>
                    <a:blip r:embed="rId13" cstate="email"/>
                    <a:srcRect/>
                    <a:stretch>
                      <a:fillRect/>
                    </a:stretch>
                  </pic:blipFill>
                  <pic:spPr bwMode="auto">
                    <a:xfrm>
                      <a:off x="0" y="0"/>
                      <a:ext cx="2823587" cy="1828800"/>
                    </a:xfrm>
                    <a:prstGeom prst="rect">
                      <a:avLst/>
                    </a:prstGeom>
                    <a:ln>
                      <a:noFill/>
                    </a:ln>
                    <a:effectLst>
                      <a:softEdge rad="112500"/>
                    </a:effectLst>
                  </pic:spPr>
                </pic:pic>
              </a:graphicData>
            </a:graphic>
          </wp:inline>
        </w:drawing>
      </w:r>
    </w:p>
    <w:p w14:paraId="35E447F3" w14:textId="67DC93F8" w:rsidR="00360828" w:rsidRPr="00B5721E" w:rsidRDefault="00360828"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7F6" w14:textId="35B2263D" w:rsidR="00A55690" w:rsidRPr="00B5721E" w:rsidRDefault="003D59A7">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ES"/>
        </w:rPr>
        <w:t>Las fortalezas que se encontraron dentro de esta categoría</w:t>
      </w:r>
      <w:r w:rsidR="003141E1">
        <w:rPr>
          <w:rFonts w:ascii="Times New Roman" w:hAnsi="Times New Roman"/>
          <w:sz w:val="24"/>
          <w:szCs w:val="24"/>
          <w:lang w:val="es-ES"/>
        </w:rPr>
        <w:t xml:space="preserve"> fueron</w:t>
      </w:r>
      <w:r>
        <w:rPr>
          <w:rFonts w:ascii="Times New Roman" w:hAnsi="Times New Roman"/>
          <w:sz w:val="24"/>
          <w:szCs w:val="24"/>
          <w:lang w:val="es-ES"/>
        </w:rPr>
        <w:t xml:space="preserve"> que los estudiante</w:t>
      </w:r>
      <w:r w:rsidR="003141E1">
        <w:rPr>
          <w:rFonts w:ascii="Times New Roman" w:hAnsi="Times New Roman"/>
          <w:sz w:val="24"/>
          <w:szCs w:val="24"/>
          <w:lang w:val="es-ES"/>
        </w:rPr>
        <w:t>s</w:t>
      </w:r>
      <w:r>
        <w:rPr>
          <w:rFonts w:ascii="Times New Roman" w:hAnsi="Times New Roman"/>
          <w:sz w:val="24"/>
          <w:szCs w:val="24"/>
          <w:lang w:val="es-ES"/>
        </w:rPr>
        <w:t xml:space="preserve"> presentan una f</w:t>
      </w:r>
      <w:r w:rsidR="00360828" w:rsidRPr="00360828">
        <w:rPr>
          <w:rFonts w:ascii="Times New Roman" w:hAnsi="Times New Roman"/>
          <w:sz w:val="24"/>
          <w:szCs w:val="24"/>
          <w:lang w:val="es-ES"/>
        </w:rPr>
        <w:t>ormación integral</w:t>
      </w:r>
      <w:r>
        <w:rPr>
          <w:rFonts w:ascii="Times New Roman" w:hAnsi="Times New Roman"/>
          <w:sz w:val="24"/>
          <w:szCs w:val="24"/>
          <w:lang w:val="es-ES"/>
        </w:rPr>
        <w:t>, s</w:t>
      </w:r>
      <w:r w:rsidR="00360828" w:rsidRPr="00360828">
        <w:rPr>
          <w:rFonts w:ascii="Times New Roman" w:hAnsi="Times New Roman"/>
          <w:sz w:val="24"/>
          <w:szCs w:val="24"/>
          <w:lang w:val="es-ES"/>
        </w:rPr>
        <w:t>e cuenta con apoyos para desarrollar un segundo idioma por parte de la Facultad de I</w:t>
      </w:r>
      <w:r>
        <w:rPr>
          <w:rFonts w:ascii="Times New Roman" w:hAnsi="Times New Roman"/>
          <w:sz w:val="24"/>
          <w:szCs w:val="24"/>
          <w:lang w:val="es-ES"/>
        </w:rPr>
        <w:t xml:space="preserve">diomas y de la propia </w:t>
      </w:r>
      <w:r w:rsidR="003141E1">
        <w:rPr>
          <w:rFonts w:ascii="Times New Roman" w:hAnsi="Times New Roman"/>
          <w:sz w:val="24"/>
          <w:szCs w:val="24"/>
          <w:lang w:val="es-MX"/>
        </w:rPr>
        <w:t>FCITEC</w:t>
      </w:r>
      <w:r>
        <w:rPr>
          <w:rFonts w:ascii="Times New Roman" w:hAnsi="Times New Roman"/>
          <w:sz w:val="24"/>
          <w:szCs w:val="24"/>
          <w:lang w:val="es-ES"/>
        </w:rPr>
        <w:t>, se cuenta con una red de valores institucionales y se</w:t>
      </w:r>
      <w:r w:rsidR="00360828" w:rsidRPr="00360828">
        <w:rPr>
          <w:rFonts w:ascii="Times New Roman" w:hAnsi="Times New Roman"/>
          <w:sz w:val="24"/>
          <w:szCs w:val="24"/>
          <w:lang w:val="es-ES"/>
        </w:rPr>
        <w:t xml:space="preserve"> oferta la certificación de </w:t>
      </w:r>
      <w:r w:rsidR="00A46F48" w:rsidRPr="00360828">
        <w:rPr>
          <w:rFonts w:ascii="Times New Roman" w:hAnsi="Times New Roman"/>
          <w:sz w:val="24"/>
          <w:szCs w:val="24"/>
          <w:lang w:val="es-ES"/>
        </w:rPr>
        <w:t>Solid</w:t>
      </w:r>
      <w:r w:rsidR="00A46F48">
        <w:rPr>
          <w:rFonts w:ascii="Times New Roman" w:hAnsi="Times New Roman"/>
          <w:sz w:val="24"/>
          <w:szCs w:val="24"/>
          <w:lang w:val="es-ES"/>
        </w:rPr>
        <w:t>W</w:t>
      </w:r>
      <w:r w:rsidR="00A46F48" w:rsidRPr="00360828">
        <w:rPr>
          <w:rFonts w:ascii="Times New Roman" w:hAnsi="Times New Roman"/>
          <w:sz w:val="24"/>
          <w:szCs w:val="24"/>
          <w:lang w:val="es-ES"/>
        </w:rPr>
        <w:t>orks</w:t>
      </w:r>
      <w:r w:rsidR="00360828" w:rsidRPr="00360828">
        <w:rPr>
          <w:rFonts w:ascii="Times New Roman" w:hAnsi="Times New Roman"/>
          <w:sz w:val="24"/>
          <w:szCs w:val="24"/>
          <w:lang w:val="es-ES"/>
        </w:rPr>
        <w:t>.</w:t>
      </w:r>
      <w:r w:rsidR="00A55690">
        <w:rPr>
          <w:rFonts w:ascii="Times New Roman" w:hAnsi="Times New Roman"/>
          <w:sz w:val="24"/>
          <w:szCs w:val="24"/>
          <w:lang w:val="es-ES"/>
        </w:rPr>
        <w:t xml:space="preserve"> </w:t>
      </w:r>
      <w:r>
        <w:rPr>
          <w:rFonts w:ascii="Times New Roman" w:hAnsi="Times New Roman"/>
          <w:sz w:val="24"/>
          <w:szCs w:val="24"/>
          <w:lang w:val="es-ES"/>
        </w:rPr>
        <w:t>Como debilidades se identificaron que existe poca p</w:t>
      </w:r>
      <w:r w:rsidR="00360828" w:rsidRPr="00360828">
        <w:rPr>
          <w:rFonts w:ascii="Times New Roman" w:hAnsi="Times New Roman"/>
          <w:sz w:val="24"/>
          <w:szCs w:val="24"/>
          <w:lang w:val="es-ES"/>
        </w:rPr>
        <w:t>romoción de la</w:t>
      </w:r>
      <w:r>
        <w:rPr>
          <w:rFonts w:ascii="Times New Roman" w:hAnsi="Times New Roman"/>
          <w:sz w:val="24"/>
          <w:szCs w:val="24"/>
          <w:lang w:val="es-ES"/>
        </w:rPr>
        <w:t>s actividades extracurriculares y</w:t>
      </w:r>
      <w:r w:rsidR="003141E1">
        <w:rPr>
          <w:rFonts w:ascii="Times New Roman" w:hAnsi="Times New Roman"/>
          <w:sz w:val="24"/>
          <w:szCs w:val="24"/>
          <w:lang w:val="es-ES"/>
        </w:rPr>
        <w:t xml:space="preserve"> que</w:t>
      </w:r>
      <w:r>
        <w:rPr>
          <w:rFonts w:ascii="Times New Roman" w:hAnsi="Times New Roman"/>
          <w:sz w:val="24"/>
          <w:szCs w:val="24"/>
          <w:lang w:val="es-ES"/>
        </w:rPr>
        <w:t xml:space="preserve"> s</w:t>
      </w:r>
      <w:r w:rsidR="00360828" w:rsidRPr="00360828">
        <w:rPr>
          <w:rFonts w:ascii="Times New Roman" w:hAnsi="Times New Roman"/>
          <w:sz w:val="24"/>
          <w:szCs w:val="24"/>
          <w:lang w:val="es-ES"/>
        </w:rPr>
        <w:t>e requiere ampliar la oferta de certificaciones para los estudiantes del programa.</w:t>
      </w:r>
    </w:p>
    <w:p w14:paraId="35E447F7" w14:textId="7F07D1D1" w:rsidR="00360828" w:rsidRDefault="003141E1"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Respecto a la categoría cinco,</w:t>
      </w:r>
      <w:r w:rsidR="00003739">
        <w:rPr>
          <w:rFonts w:ascii="Times New Roman" w:hAnsi="Times New Roman"/>
          <w:sz w:val="24"/>
          <w:szCs w:val="24"/>
          <w:lang w:val="es-ES"/>
        </w:rPr>
        <w:t xml:space="preserve"> </w:t>
      </w:r>
      <w:r>
        <w:rPr>
          <w:rFonts w:ascii="Times New Roman" w:hAnsi="Times New Roman"/>
          <w:sz w:val="24"/>
          <w:szCs w:val="24"/>
          <w:lang w:val="es-ES"/>
        </w:rPr>
        <w:t>“</w:t>
      </w:r>
      <w:r w:rsidR="00003739">
        <w:rPr>
          <w:rFonts w:ascii="Times New Roman" w:hAnsi="Times New Roman"/>
          <w:sz w:val="24"/>
          <w:szCs w:val="24"/>
          <w:lang w:val="es-ES"/>
        </w:rPr>
        <w:t>Proceso de ingreso</w:t>
      </w:r>
      <w:r>
        <w:rPr>
          <w:rFonts w:ascii="Times New Roman" w:hAnsi="Times New Roman"/>
          <w:sz w:val="24"/>
          <w:szCs w:val="24"/>
          <w:lang w:val="es-ES"/>
        </w:rPr>
        <w:t>”</w:t>
      </w:r>
      <w:r w:rsidR="00003739">
        <w:rPr>
          <w:rFonts w:ascii="Times New Roman" w:hAnsi="Times New Roman"/>
          <w:sz w:val="24"/>
          <w:szCs w:val="24"/>
          <w:lang w:val="es-ES"/>
        </w:rPr>
        <w:t xml:space="preserve">, </w:t>
      </w:r>
      <w:r>
        <w:rPr>
          <w:rFonts w:ascii="Times New Roman" w:hAnsi="Times New Roman"/>
          <w:sz w:val="24"/>
          <w:szCs w:val="24"/>
          <w:lang w:val="es-ES"/>
        </w:rPr>
        <w:t xml:space="preserve">los académicos puntuaron dos </w:t>
      </w:r>
      <w:r w:rsidR="00003739">
        <w:rPr>
          <w:rFonts w:ascii="Times New Roman" w:hAnsi="Times New Roman"/>
          <w:sz w:val="24"/>
          <w:szCs w:val="24"/>
          <w:lang w:val="es-ES"/>
        </w:rPr>
        <w:t>estándares</w:t>
      </w:r>
      <w:r>
        <w:rPr>
          <w:rFonts w:ascii="Times New Roman" w:hAnsi="Times New Roman"/>
          <w:sz w:val="24"/>
          <w:szCs w:val="24"/>
          <w:lang w:val="es-ES"/>
        </w:rPr>
        <w:t xml:space="preserve"> con</w:t>
      </w:r>
      <w:r w:rsidR="00003739">
        <w:rPr>
          <w:rFonts w:ascii="Times New Roman" w:hAnsi="Times New Roman"/>
          <w:sz w:val="24"/>
          <w:szCs w:val="24"/>
          <w:lang w:val="es-ES"/>
        </w:rPr>
        <w:t xml:space="preserve"> </w:t>
      </w:r>
      <w:r>
        <w:rPr>
          <w:rFonts w:ascii="Times New Roman" w:hAnsi="Times New Roman"/>
          <w:sz w:val="24"/>
          <w:szCs w:val="24"/>
          <w:lang w:val="es-ES"/>
        </w:rPr>
        <w:t>Suficiente</w:t>
      </w:r>
      <w:r w:rsidR="00003739">
        <w:rPr>
          <w:rFonts w:ascii="Times New Roman" w:hAnsi="Times New Roman"/>
          <w:sz w:val="24"/>
          <w:szCs w:val="24"/>
          <w:lang w:val="es-ES"/>
        </w:rPr>
        <w:t xml:space="preserve"> y </w:t>
      </w:r>
      <w:r>
        <w:rPr>
          <w:rFonts w:ascii="Times New Roman" w:hAnsi="Times New Roman"/>
          <w:sz w:val="24"/>
          <w:szCs w:val="24"/>
          <w:lang w:val="es-ES"/>
        </w:rPr>
        <w:t>los otros dos con Ó</w:t>
      </w:r>
      <w:r w:rsidR="00003739">
        <w:rPr>
          <w:rFonts w:ascii="Times New Roman" w:hAnsi="Times New Roman"/>
          <w:sz w:val="24"/>
          <w:szCs w:val="24"/>
          <w:lang w:val="es-ES"/>
        </w:rPr>
        <w:t xml:space="preserve">ptimo, tal como se puede apreciar en la </w:t>
      </w:r>
      <w:r w:rsidR="007001AA">
        <w:rPr>
          <w:rFonts w:ascii="Times New Roman" w:hAnsi="Times New Roman"/>
          <w:sz w:val="24"/>
          <w:szCs w:val="24"/>
          <w:lang w:val="es-ES"/>
        </w:rPr>
        <w:t>figur</w:t>
      </w:r>
      <w:r w:rsidR="00003739">
        <w:rPr>
          <w:rFonts w:ascii="Times New Roman" w:hAnsi="Times New Roman"/>
          <w:sz w:val="24"/>
          <w:szCs w:val="24"/>
          <w:lang w:val="es-ES"/>
        </w:rPr>
        <w:t xml:space="preserve">a </w:t>
      </w:r>
      <w:r w:rsidR="007001AA">
        <w:rPr>
          <w:rFonts w:ascii="Times New Roman" w:hAnsi="Times New Roman"/>
          <w:sz w:val="24"/>
          <w:szCs w:val="24"/>
          <w:lang w:val="es-ES"/>
        </w:rPr>
        <w:t>7</w:t>
      </w:r>
      <w:r w:rsidR="00003739">
        <w:rPr>
          <w:rFonts w:ascii="Times New Roman" w:hAnsi="Times New Roman"/>
          <w:sz w:val="24"/>
          <w:szCs w:val="24"/>
          <w:lang w:val="es-ES"/>
        </w:rPr>
        <w:t>.</w:t>
      </w:r>
    </w:p>
    <w:p w14:paraId="35E447F8" w14:textId="08B0BAC4" w:rsidR="00003739" w:rsidRDefault="00003739" w:rsidP="00C7163D">
      <w:pPr>
        <w:spacing w:after="0" w:line="360" w:lineRule="auto"/>
        <w:rPr>
          <w:rFonts w:ascii="Times New Roman" w:hAnsi="Times New Roman"/>
          <w:sz w:val="24"/>
          <w:szCs w:val="24"/>
          <w:lang w:val="es-ES"/>
        </w:rPr>
      </w:pPr>
    </w:p>
    <w:p w14:paraId="7EF9B6A8" w14:textId="4CE159D8" w:rsidR="00100BB3" w:rsidRDefault="00100BB3" w:rsidP="00C7163D">
      <w:pPr>
        <w:spacing w:after="0" w:line="360" w:lineRule="auto"/>
        <w:rPr>
          <w:rFonts w:ascii="Times New Roman" w:hAnsi="Times New Roman"/>
          <w:sz w:val="24"/>
          <w:szCs w:val="24"/>
          <w:lang w:val="es-ES"/>
        </w:rPr>
      </w:pPr>
    </w:p>
    <w:p w14:paraId="7C409566" w14:textId="54B05367" w:rsidR="00100BB3" w:rsidRDefault="00100BB3" w:rsidP="00C7163D">
      <w:pPr>
        <w:spacing w:after="0" w:line="360" w:lineRule="auto"/>
        <w:rPr>
          <w:rFonts w:ascii="Times New Roman" w:hAnsi="Times New Roman"/>
          <w:sz w:val="24"/>
          <w:szCs w:val="24"/>
          <w:lang w:val="es-ES"/>
        </w:rPr>
      </w:pPr>
    </w:p>
    <w:p w14:paraId="0B7C7F3F" w14:textId="77777777" w:rsidR="00100BB3" w:rsidRDefault="00100BB3" w:rsidP="00C7163D">
      <w:pPr>
        <w:spacing w:after="0" w:line="360" w:lineRule="auto"/>
        <w:rPr>
          <w:rFonts w:ascii="Times New Roman" w:hAnsi="Times New Roman"/>
          <w:sz w:val="24"/>
          <w:szCs w:val="24"/>
          <w:lang w:val="es-ES"/>
        </w:rPr>
      </w:pPr>
    </w:p>
    <w:p w14:paraId="35E447FA" w14:textId="36C69415" w:rsidR="00877F8F" w:rsidRDefault="007001AA" w:rsidP="00C7163D">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lastRenderedPageBreak/>
        <w:t>Figur</w:t>
      </w:r>
      <w:r w:rsidR="00877F8F" w:rsidRPr="001266C7">
        <w:rPr>
          <w:rFonts w:ascii="Times New Roman" w:hAnsi="Times New Roman"/>
          <w:b/>
          <w:bCs/>
          <w:sz w:val="24"/>
          <w:szCs w:val="24"/>
          <w:lang w:val="es-ES"/>
        </w:rPr>
        <w:t xml:space="preserve">a </w:t>
      </w:r>
      <w:r w:rsidRPr="001266C7">
        <w:rPr>
          <w:rFonts w:ascii="Times New Roman" w:hAnsi="Times New Roman"/>
          <w:b/>
          <w:bCs/>
          <w:sz w:val="24"/>
          <w:szCs w:val="24"/>
          <w:lang w:val="es-ES"/>
        </w:rPr>
        <w:t>7</w:t>
      </w:r>
      <w:r w:rsidR="00E35ACD">
        <w:rPr>
          <w:rFonts w:ascii="Times New Roman" w:hAnsi="Times New Roman"/>
          <w:sz w:val="24"/>
          <w:szCs w:val="24"/>
          <w:lang w:val="es-ES"/>
        </w:rPr>
        <w:t>.</w:t>
      </w:r>
      <w:r w:rsidR="00877F8F">
        <w:rPr>
          <w:rFonts w:ascii="Times New Roman" w:hAnsi="Times New Roman"/>
          <w:sz w:val="24"/>
          <w:szCs w:val="24"/>
          <w:lang w:val="es-ES"/>
        </w:rPr>
        <w:t xml:space="preserve"> Autoevaluación de la </w:t>
      </w:r>
      <w:r w:rsidR="00BC0BD0">
        <w:rPr>
          <w:rFonts w:ascii="Times New Roman" w:hAnsi="Times New Roman"/>
          <w:sz w:val="24"/>
          <w:szCs w:val="24"/>
          <w:lang w:val="es-ES"/>
        </w:rPr>
        <w:t xml:space="preserve">categoría cinco </w:t>
      </w:r>
      <w:proofErr w:type="spellStart"/>
      <w:r w:rsidR="00BC0BD0">
        <w:rPr>
          <w:rFonts w:ascii="Times New Roman" w:hAnsi="Times New Roman"/>
          <w:sz w:val="24"/>
          <w:szCs w:val="24"/>
          <w:lang w:val="es-MX"/>
        </w:rPr>
        <w:t>Ciees</w:t>
      </w:r>
      <w:proofErr w:type="spellEnd"/>
      <w:r w:rsidR="00BC0BD0">
        <w:rPr>
          <w:rFonts w:ascii="Times New Roman" w:hAnsi="Times New Roman"/>
          <w:sz w:val="24"/>
          <w:szCs w:val="24"/>
          <w:lang w:val="es-ES"/>
        </w:rPr>
        <w:t xml:space="preserve"> </w:t>
      </w:r>
      <w:r w:rsidR="00877F8F">
        <w:rPr>
          <w:rFonts w:ascii="Times New Roman" w:hAnsi="Times New Roman"/>
          <w:sz w:val="24"/>
          <w:szCs w:val="24"/>
          <w:lang w:val="es-ES"/>
        </w:rPr>
        <w:t xml:space="preserve">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7FB" w14:textId="77777777" w:rsidR="00360828" w:rsidRDefault="00360828" w:rsidP="00C7163D">
      <w:pPr>
        <w:spacing w:after="0" w:line="360" w:lineRule="auto"/>
        <w:jc w:val="center"/>
        <w:rPr>
          <w:rFonts w:ascii="Times New Roman" w:hAnsi="Times New Roman"/>
          <w:sz w:val="24"/>
          <w:szCs w:val="24"/>
          <w:lang w:val="es-ES"/>
        </w:rPr>
      </w:pPr>
      <w:r w:rsidRPr="00360828">
        <w:rPr>
          <w:rFonts w:ascii="Times New Roman" w:hAnsi="Times New Roman"/>
          <w:noProof/>
          <w:sz w:val="24"/>
          <w:szCs w:val="24"/>
        </w:rPr>
        <w:drawing>
          <wp:inline distT="0" distB="0" distL="0" distR="0" wp14:anchorId="35E44874" wp14:editId="35E44875">
            <wp:extent cx="2815628" cy="1828800"/>
            <wp:effectExtent l="19050" t="0" r="3772"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6" name="Picture 2"/>
                    <pic:cNvPicPr>
                      <a:picLocks noChangeAspect="1" noChangeArrowheads="1"/>
                    </pic:cNvPicPr>
                  </pic:nvPicPr>
                  <pic:blipFill>
                    <a:blip r:embed="rId14" cstate="email"/>
                    <a:srcRect/>
                    <a:stretch>
                      <a:fillRect/>
                    </a:stretch>
                  </pic:blipFill>
                  <pic:spPr bwMode="auto">
                    <a:xfrm>
                      <a:off x="0" y="0"/>
                      <a:ext cx="2815628" cy="1828800"/>
                    </a:xfrm>
                    <a:prstGeom prst="rect">
                      <a:avLst/>
                    </a:prstGeom>
                    <a:ln>
                      <a:noFill/>
                    </a:ln>
                    <a:effectLst>
                      <a:softEdge rad="112500"/>
                    </a:effectLst>
                  </pic:spPr>
                </pic:pic>
              </a:graphicData>
            </a:graphic>
          </wp:inline>
        </w:drawing>
      </w:r>
    </w:p>
    <w:p w14:paraId="35E447FC" w14:textId="54FD290D" w:rsidR="00360828" w:rsidRPr="00B5721E" w:rsidRDefault="00360828"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7FF" w14:textId="733A86D4" w:rsidR="00A55690" w:rsidRPr="00B5721E" w:rsidRDefault="003141E1">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ES"/>
        </w:rPr>
        <w:t xml:space="preserve">Aquí se </w:t>
      </w:r>
      <w:r w:rsidR="00003739">
        <w:rPr>
          <w:rFonts w:ascii="Times New Roman" w:hAnsi="Times New Roman"/>
          <w:sz w:val="24"/>
          <w:szCs w:val="24"/>
          <w:lang w:val="es-ES"/>
        </w:rPr>
        <w:t>logró identificar como fortalezas la bi</w:t>
      </w:r>
      <w:r w:rsidR="00360828" w:rsidRPr="00360828">
        <w:rPr>
          <w:rFonts w:ascii="Times New Roman" w:hAnsi="Times New Roman"/>
          <w:sz w:val="24"/>
          <w:szCs w:val="24"/>
          <w:lang w:val="es-ES"/>
        </w:rPr>
        <w:t xml:space="preserve">envenida </w:t>
      </w:r>
      <w:r>
        <w:rPr>
          <w:rFonts w:ascii="Times New Roman" w:hAnsi="Times New Roman"/>
          <w:sz w:val="24"/>
          <w:szCs w:val="24"/>
          <w:lang w:val="es-ES"/>
        </w:rPr>
        <w:t>a</w:t>
      </w:r>
      <w:r w:rsidRPr="00360828">
        <w:rPr>
          <w:rFonts w:ascii="Times New Roman" w:hAnsi="Times New Roman"/>
          <w:sz w:val="24"/>
          <w:szCs w:val="24"/>
          <w:lang w:val="es-ES"/>
        </w:rPr>
        <w:t xml:space="preserve"> </w:t>
      </w:r>
      <w:r w:rsidR="00360828" w:rsidRPr="00360828">
        <w:rPr>
          <w:rFonts w:ascii="Times New Roman" w:hAnsi="Times New Roman"/>
          <w:sz w:val="24"/>
          <w:szCs w:val="24"/>
          <w:lang w:val="es-ES"/>
        </w:rPr>
        <w:t>l</w:t>
      </w:r>
      <w:r w:rsidR="00003739">
        <w:rPr>
          <w:rFonts w:ascii="Times New Roman" w:hAnsi="Times New Roman"/>
          <w:sz w:val="24"/>
          <w:szCs w:val="24"/>
          <w:lang w:val="es-ES"/>
        </w:rPr>
        <w:t>os estudiantes de nuevo ingreso, las ac</w:t>
      </w:r>
      <w:r w:rsidR="00360828" w:rsidRPr="00360828">
        <w:rPr>
          <w:rFonts w:ascii="Times New Roman" w:hAnsi="Times New Roman"/>
          <w:sz w:val="24"/>
          <w:szCs w:val="24"/>
          <w:lang w:val="es-ES"/>
        </w:rPr>
        <w:t xml:space="preserve">tividades de inducción para que los estudiantes de nuevo ingreso </w:t>
      </w:r>
      <w:r w:rsidR="00003739">
        <w:rPr>
          <w:rFonts w:ascii="Times New Roman" w:hAnsi="Times New Roman"/>
          <w:sz w:val="24"/>
          <w:szCs w:val="24"/>
          <w:lang w:val="es-ES"/>
        </w:rPr>
        <w:t>se integren de manera informada, el c</w:t>
      </w:r>
      <w:r w:rsidR="00360828" w:rsidRPr="00360828">
        <w:rPr>
          <w:rFonts w:ascii="Times New Roman" w:hAnsi="Times New Roman"/>
          <w:sz w:val="24"/>
          <w:szCs w:val="24"/>
          <w:lang w:val="es-ES"/>
        </w:rPr>
        <w:t xml:space="preserve">urso de </w:t>
      </w:r>
      <w:r w:rsidR="00003739">
        <w:rPr>
          <w:rFonts w:ascii="Times New Roman" w:hAnsi="Times New Roman"/>
          <w:sz w:val="24"/>
          <w:szCs w:val="24"/>
          <w:lang w:val="es-ES"/>
        </w:rPr>
        <w:t>n</w:t>
      </w:r>
      <w:r w:rsidR="00360828" w:rsidRPr="00360828">
        <w:rPr>
          <w:rFonts w:ascii="Times New Roman" w:hAnsi="Times New Roman"/>
          <w:sz w:val="24"/>
          <w:szCs w:val="24"/>
          <w:lang w:val="es-ES"/>
        </w:rPr>
        <w:t xml:space="preserve">ivelación </w:t>
      </w:r>
      <w:r w:rsidR="00003739">
        <w:rPr>
          <w:rFonts w:ascii="Times New Roman" w:hAnsi="Times New Roman"/>
          <w:sz w:val="24"/>
          <w:szCs w:val="24"/>
          <w:lang w:val="es-ES"/>
        </w:rPr>
        <w:t>académica (CNA) en matemáticas y el p</w:t>
      </w:r>
      <w:r w:rsidR="00360828" w:rsidRPr="00360828">
        <w:rPr>
          <w:rFonts w:ascii="Times New Roman" w:hAnsi="Times New Roman"/>
          <w:sz w:val="24"/>
          <w:szCs w:val="24"/>
          <w:lang w:val="es-ES"/>
        </w:rPr>
        <w:t xml:space="preserve">rograma de asesorías académicas. </w:t>
      </w:r>
      <w:r w:rsidR="00003739">
        <w:rPr>
          <w:rFonts w:ascii="Times New Roman" w:hAnsi="Times New Roman"/>
          <w:sz w:val="24"/>
          <w:szCs w:val="24"/>
          <w:lang w:val="es-ES"/>
        </w:rPr>
        <w:t xml:space="preserve">Como debilidades se </w:t>
      </w:r>
      <w:r>
        <w:rPr>
          <w:rFonts w:ascii="Times New Roman" w:hAnsi="Times New Roman"/>
          <w:sz w:val="24"/>
          <w:szCs w:val="24"/>
          <w:lang w:val="es-ES"/>
        </w:rPr>
        <w:t xml:space="preserve">identificaron </w:t>
      </w:r>
      <w:r w:rsidR="00003739">
        <w:rPr>
          <w:rFonts w:ascii="Times New Roman" w:hAnsi="Times New Roman"/>
          <w:sz w:val="24"/>
          <w:szCs w:val="24"/>
          <w:lang w:val="es-ES"/>
        </w:rPr>
        <w:t>la necesidad de establecer un seguimiento del CNA</w:t>
      </w:r>
      <w:r w:rsidR="00A46F48">
        <w:rPr>
          <w:rFonts w:ascii="Times New Roman" w:hAnsi="Times New Roman"/>
          <w:sz w:val="24"/>
          <w:szCs w:val="24"/>
          <w:lang w:val="es-ES"/>
        </w:rPr>
        <w:t xml:space="preserve"> y la falta de</w:t>
      </w:r>
      <w:r w:rsidR="00003739">
        <w:rPr>
          <w:rFonts w:ascii="Times New Roman" w:hAnsi="Times New Roman"/>
          <w:sz w:val="24"/>
          <w:szCs w:val="24"/>
          <w:lang w:val="es-ES"/>
        </w:rPr>
        <w:t xml:space="preserve"> s</w:t>
      </w:r>
      <w:r w:rsidR="00360828" w:rsidRPr="00360828">
        <w:rPr>
          <w:rFonts w:ascii="Times New Roman" w:hAnsi="Times New Roman"/>
          <w:sz w:val="24"/>
          <w:szCs w:val="24"/>
          <w:lang w:val="es-ES"/>
        </w:rPr>
        <w:t>eguimiento del programa de asesorías.</w:t>
      </w:r>
    </w:p>
    <w:p w14:paraId="35E44800" w14:textId="7BB591BF" w:rsidR="00EC06BA" w:rsidRDefault="008E000B"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En la categoría</w:t>
      </w:r>
      <w:r w:rsidR="00EC06BA">
        <w:rPr>
          <w:rFonts w:ascii="Times New Roman" w:hAnsi="Times New Roman"/>
          <w:sz w:val="24"/>
          <w:szCs w:val="24"/>
          <w:lang w:val="es-ES"/>
        </w:rPr>
        <w:t xml:space="preserve"> </w:t>
      </w:r>
      <w:r>
        <w:rPr>
          <w:rFonts w:ascii="Times New Roman" w:hAnsi="Times New Roman"/>
          <w:sz w:val="24"/>
          <w:szCs w:val="24"/>
          <w:lang w:val="es-ES"/>
        </w:rPr>
        <w:t>“</w:t>
      </w:r>
      <w:r w:rsidR="00EC06BA">
        <w:rPr>
          <w:rFonts w:ascii="Times New Roman" w:hAnsi="Times New Roman"/>
          <w:sz w:val="24"/>
          <w:szCs w:val="24"/>
          <w:lang w:val="es-ES"/>
        </w:rPr>
        <w:t>Trayectoria escolar</w:t>
      </w:r>
      <w:r>
        <w:rPr>
          <w:rFonts w:ascii="Times New Roman" w:hAnsi="Times New Roman"/>
          <w:sz w:val="24"/>
          <w:szCs w:val="24"/>
          <w:lang w:val="es-ES"/>
        </w:rPr>
        <w:t>”</w:t>
      </w:r>
      <w:r w:rsidR="00EC06BA">
        <w:rPr>
          <w:rFonts w:ascii="Times New Roman" w:hAnsi="Times New Roman"/>
          <w:sz w:val="24"/>
          <w:szCs w:val="24"/>
          <w:lang w:val="es-ES"/>
        </w:rPr>
        <w:t xml:space="preserve">, </w:t>
      </w:r>
      <w:r>
        <w:rPr>
          <w:rFonts w:ascii="Times New Roman" w:hAnsi="Times New Roman"/>
          <w:sz w:val="24"/>
          <w:szCs w:val="24"/>
          <w:lang w:val="es-ES"/>
        </w:rPr>
        <w:t xml:space="preserve">tres </w:t>
      </w:r>
      <w:r w:rsidR="00AB2B4E">
        <w:rPr>
          <w:rFonts w:ascii="Times New Roman" w:hAnsi="Times New Roman"/>
          <w:sz w:val="24"/>
          <w:szCs w:val="24"/>
          <w:lang w:val="es-ES"/>
        </w:rPr>
        <w:t>estándares</w:t>
      </w:r>
      <w:r w:rsidR="00EC06BA">
        <w:rPr>
          <w:rFonts w:ascii="Times New Roman" w:hAnsi="Times New Roman"/>
          <w:sz w:val="24"/>
          <w:szCs w:val="24"/>
          <w:lang w:val="es-ES"/>
        </w:rPr>
        <w:t xml:space="preserve"> </w:t>
      </w:r>
      <w:r>
        <w:rPr>
          <w:rFonts w:ascii="Times New Roman" w:hAnsi="Times New Roman"/>
          <w:sz w:val="24"/>
          <w:szCs w:val="24"/>
          <w:lang w:val="es-ES"/>
        </w:rPr>
        <w:t>alca</w:t>
      </w:r>
      <w:r w:rsidR="00921A1B">
        <w:rPr>
          <w:rFonts w:ascii="Times New Roman" w:hAnsi="Times New Roman"/>
          <w:sz w:val="24"/>
          <w:szCs w:val="24"/>
          <w:lang w:val="es-ES"/>
        </w:rPr>
        <w:t>n</w:t>
      </w:r>
      <w:r>
        <w:rPr>
          <w:rFonts w:ascii="Times New Roman" w:hAnsi="Times New Roman"/>
          <w:sz w:val="24"/>
          <w:szCs w:val="24"/>
          <w:lang w:val="es-ES"/>
        </w:rPr>
        <w:t xml:space="preserve">zaron </w:t>
      </w:r>
      <w:r w:rsidR="00EC06BA">
        <w:rPr>
          <w:rFonts w:ascii="Times New Roman" w:hAnsi="Times New Roman"/>
          <w:sz w:val="24"/>
          <w:szCs w:val="24"/>
          <w:lang w:val="es-ES"/>
        </w:rPr>
        <w:t xml:space="preserve">un </w:t>
      </w:r>
      <w:r w:rsidR="00921A1B">
        <w:rPr>
          <w:rFonts w:ascii="Times New Roman" w:hAnsi="Times New Roman"/>
          <w:sz w:val="24"/>
          <w:szCs w:val="24"/>
          <w:lang w:val="es-ES"/>
        </w:rPr>
        <w:t>S</w:t>
      </w:r>
      <w:r w:rsidR="00EC06BA">
        <w:rPr>
          <w:rFonts w:ascii="Times New Roman" w:hAnsi="Times New Roman"/>
          <w:sz w:val="24"/>
          <w:szCs w:val="24"/>
          <w:lang w:val="es-ES"/>
        </w:rPr>
        <w:t xml:space="preserve">uficiente, </w:t>
      </w:r>
      <w:r w:rsidR="00921A1B">
        <w:rPr>
          <w:rFonts w:ascii="Times New Roman" w:hAnsi="Times New Roman"/>
          <w:sz w:val="24"/>
          <w:szCs w:val="24"/>
          <w:lang w:val="es-ES"/>
        </w:rPr>
        <w:t xml:space="preserve">tres </w:t>
      </w:r>
      <w:r w:rsidR="00DC15C4">
        <w:rPr>
          <w:rFonts w:ascii="Times New Roman" w:hAnsi="Times New Roman"/>
          <w:sz w:val="24"/>
          <w:szCs w:val="24"/>
          <w:lang w:val="es-ES"/>
        </w:rPr>
        <w:t>fueron calificadas como</w:t>
      </w:r>
      <w:r w:rsidR="00EC06BA">
        <w:rPr>
          <w:rFonts w:ascii="Times New Roman" w:hAnsi="Times New Roman"/>
          <w:sz w:val="24"/>
          <w:szCs w:val="24"/>
          <w:lang w:val="es-ES"/>
        </w:rPr>
        <w:t xml:space="preserve"> </w:t>
      </w:r>
      <w:r w:rsidR="00921A1B">
        <w:rPr>
          <w:rFonts w:ascii="Times New Roman" w:hAnsi="Times New Roman"/>
          <w:sz w:val="24"/>
          <w:szCs w:val="24"/>
          <w:lang w:val="es-ES"/>
        </w:rPr>
        <w:t>Adecuado</w:t>
      </w:r>
      <w:r w:rsidR="00EC06BA">
        <w:rPr>
          <w:rFonts w:ascii="Times New Roman" w:hAnsi="Times New Roman"/>
          <w:sz w:val="24"/>
          <w:szCs w:val="24"/>
          <w:lang w:val="es-ES"/>
        </w:rPr>
        <w:t xml:space="preserve"> y </w:t>
      </w:r>
      <w:r w:rsidR="00921A1B">
        <w:rPr>
          <w:rFonts w:ascii="Times New Roman" w:hAnsi="Times New Roman"/>
          <w:sz w:val="24"/>
          <w:szCs w:val="24"/>
          <w:lang w:val="es-ES"/>
        </w:rPr>
        <w:t xml:space="preserve">dos </w:t>
      </w:r>
      <w:r w:rsidR="00EC06BA">
        <w:rPr>
          <w:rFonts w:ascii="Times New Roman" w:hAnsi="Times New Roman"/>
          <w:sz w:val="24"/>
          <w:szCs w:val="24"/>
          <w:lang w:val="es-ES"/>
        </w:rPr>
        <w:t xml:space="preserve">estándares </w:t>
      </w:r>
      <w:r w:rsidR="00921A1B">
        <w:rPr>
          <w:rFonts w:ascii="Times New Roman" w:hAnsi="Times New Roman"/>
          <w:sz w:val="24"/>
          <w:szCs w:val="24"/>
          <w:lang w:val="es-ES"/>
        </w:rPr>
        <w:t>la nota de Ó</w:t>
      </w:r>
      <w:r w:rsidR="00EC06BA">
        <w:rPr>
          <w:rFonts w:ascii="Times New Roman" w:hAnsi="Times New Roman"/>
          <w:sz w:val="24"/>
          <w:szCs w:val="24"/>
          <w:lang w:val="es-ES"/>
        </w:rPr>
        <w:t>ptimo.</w:t>
      </w:r>
    </w:p>
    <w:p w14:paraId="2C008A10" w14:textId="77777777" w:rsidR="00E35ACD" w:rsidRDefault="00E35ACD" w:rsidP="00C7163D">
      <w:pPr>
        <w:spacing w:after="0" w:line="360" w:lineRule="auto"/>
        <w:ind w:firstLine="720"/>
        <w:jc w:val="both"/>
        <w:rPr>
          <w:rFonts w:ascii="Times New Roman" w:hAnsi="Times New Roman"/>
          <w:sz w:val="24"/>
          <w:szCs w:val="24"/>
          <w:lang w:val="es-ES"/>
        </w:rPr>
      </w:pPr>
    </w:p>
    <w:p w14:paraId="35E44802" w14:textId="2EECAB79" w:rsidR="00360828" w:rsidRDefault="007001AA" w:rsidP="001266C7">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t>Figura 8</w:t>
      </w:r>
      <w:r w:rsidR="00E35ACD">
        <w:rPr>
          <w:rFonts w:ascii="Times New Roman" w:hAnsi="Times New Roman"/>
          <w:sz w:val="24"/>
          <w:szCs w:val="24"/>
          <w:lang w:val="es-ES"/>
        </w:rPr>
        <w:t>.</w:t>
      </w:r>
      <w:r w:rsidR="00877F8F">
        <w:rPr>
          <w:rFonts w:ascii="Times New Roman" w:hAnsi="Times New Roman"/>
          <w:sz w:val="24"/>
          <w:szCs w:val="24"/>
          <w:lang w:val="es-ES"/>
        </w:rPr>
        <w:t xml:space="preserve"> Autoevaluación de la </w:t>
      </w:r>
      <w:r w:rsidR="00BC0BD0">
        <w:rPr>
          <w:rFonts w:ascii="Times New Roman" w:hAnsi="Times New Roman"/>
          <w:sz w:val="24"/>
          <w:szCs w:val="24"/>
          <w:lang w:val="es-ES"/>
        </w:rPr>
        <w:t>categoría seis</w:t>
      </w:r>
      <w:r w:rsidR="00BC0BD0" w:rsidRPr="00BC0BD0">
        <w:rPr>
          <w:rFonts w:ascii="Times New Roman" w:hAnsi="Times New Roman"/>
          <w:sz w:val="24"/>
          <w:szCs w:val="24"/>
          <w:lang w:val="es-MX"/>
        </w:rPr>
        <w:t xml:space="preserve"> </w:t>
      </w:r>
      <w:proofErr w:type="spellStart"/>
      <w:r w:rsidR="00BC0BD0">
        <w:rPr>
          <w:rFonts w:ascii="Times New Roman" w:hAnsi="Times New Roman"/>
          <w:sz w:val="24"/>
          <w:szCs w:val="24"/>
          <w:lang w:val="es-MX"/>
        </w:rPr>
        <w:t>Ciees</w:t>
      </w:r>
      <w:proofErr w:type="spellEnd"/>
      <w:r w:rsidR="00BC0BD0">
        <w:rPr>
          <w:rFonts w:ascii="Times New Roman" w:hAnsi="Times New Roman"/>
          <w:sz w:val="24"/>
          <w:szCs w:val="24"/>
          <w:lang w:val="es-ES"/>
        </w:rPr>
        <w:t xml:space="preserve"> </w:t>
      </w:r>
      <w:r w:rsidR="00877F8F">
        <w:rPr>
          <w:rFonts w:ascii="Times New Roman" w:hAnsi="Times New Roman"/>
          <w:sz w:val="24"/>
          <w:szCs w:val="24"/>
          <w:lang w:val="es-ES"/>
        </w:rPr>
        <w:t xml:space="preserve">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803" w14:textId="77777777" w:rsidR="00360828" w:rsidRDefault="00360828" w:rsidP="00C7163D">
      <w:pPr>
        <w:spacing w:after="0" w:line="360" w:lineRule="auto"/>
        <w:jc w:val="center"/>
        <w:rPr>
          <w:rFonts w:ascii="Times New Roman" w:hAnsi="Times New Roman"/>
          <w:sz w:val="24"/>
          <w:szCs w:val="24"/>
          <w:lang w:val="es-ES"/>
        </w:rPr>
      </w:pPr>
      <w:r w:rsidRPr="00360828">
        <w:rPr>
          <w:rFonts w:ascii="Times New Roman" w:hAnsi="Times New Roman"/>
          <w:noProof/>
          <w:sz w:val="24"/>
          <w:szCs w:val="24"/>
        </w:rPr>
        <w:drawing>
          <wp:inline distT="0" distB="0" distL="0" distR="0" wp14:anchorId="35E44876" wp14:editId="35E44877">
            <wp:extent cx="2815628" cy="1828800"/>
            <wp:effectExtent l="19050" t="0" r="3772"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0" name="Picture 2"/>
                    <pic:cNvPicPr>
                      <a:picLocks noChangeAspect="1" noChangeArrowheads="1"/>
                    </pic:cNvPicPr>
                  </pic:nvPicPr>
                  <pic:blipFill>
                    <a:blip r:embed="rId15" cstate="email"/>
                    <a:srcRect/>
                    <a:stretch>
                      <a:fillRect/>
                    </a:stretch>
                  </pic:blipFill>
                  <pic:spPr bwMode="auto">
                    <a:xfrm>
                      <a:off x="0" y="0"/>
                      <a:ext cx="2815628" cy="1828800"/>
                    </a:xfrm>
                    <a:prstGeom prst="rect">
                      <a:avLst/>
                    </a:prstGeom>
                    <a:ln>
                      <a:noFill/>
                    </a:ln>
                    <a:effectLst>
                      <a:softEdge rad="112500"/>
                    </a:effectLst>
                  </pic:spPr>
                </pic:pic>
              </a:graphicData>
            </a:graphic>
          </wp:inline>
        </w:drawing>
      </w:r>
    </w:p>
    <w:p w14:paraId="35E44804" w14:textId="340AE971" w:rsidR="00360828" w:rsidRPr="00B5721E" w:rsidRDefault="00360828"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807" w14:textId="683413B9" w:rsidR="00A55690" w:rsidRDefault="00D25622">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En este caso</w:t>
      </w:r>
      <w:r w:rsidR="00647237">
        <w:rPr>
          <w:rFonts w:ascii="Times New Roman" w:hAnsi="Times New Roman"/>
          <w:sz w:val="24"/>
          <w:szCs w:val="24"/>
          <w:lang w:val="es-ES"/>
        </w:rPr>
        <w:t>,</w:t>
      </w:r>
      <w:r>
        <w:rPr>
          <w:rFonts w:ascii="Times New Roman" w:hAnsi="Times New Roman"/>
          <w:sz w:val="24"/>
          <w:szCs w:val="24"/>
          <w:lang w:val="es-ES"/>
        </w:rPr>
        <w:t xml:space="preserve"> las </w:t>
      </w:r>
      <w:r w:rsidR="00EC06BA">
        <w:rPr>
          <w:rFonts w:ascii="Times New Roman" w:hAnsi="Times New Roman"/>
          <w:sz w:val="24"/>
          <w:szCs w:val="24"/>
          <w:lang w:val="es-ES"/>
        </w:rPr>
        <w:t xml:space="preserve">principales fortalezas encontradas </w:t>
      </w:r>
      <w:r>
        <w:rPr>
          <w:rFonts w:ascii="Times New Roman" w:hAnsi="Times New Roman"/>
          <w:sz w:val="24"/>
          <w:szCs w:val="24"/>
          <w:lang w:val="es-ES"/>
        </w:rPr>
        <w:t xml:space="preserve">fueron </w:t>
      </w:r>
      <w:r w:rsidR="00EC06BA">
        <w:rPr>
          <w:rFonts w:ascii="Times New Roman" w:hAnsi="Times New Roman"/>
          <w:sz w:val="24"/>
          <w:szCs w:val="24"/>
          <w:lang w:val="es-ES"/>
        </w:rPr>
        <w:t>las pr</w:t>
      </w:r>
      <w:r w:rsidR="009054C0" w:rsidRPr="009054C0">
        <w:rPr>
          <w:rFonts w:ascii="Times New Roman" w:hAnsi="Times New Roman"/>
          <w:sz w:val="24"/>
          <w:szCs w:val="24"/>
          <w:lang w:val="es-ES"/>
        </w:rPr>
        <w:t>ácticas profesionales, servicio social profesional y proyectos de vinculación con valor en créditos</w:t>
      </w:r>
      <w:r w:rsidR="00EC06BA">
        <w:rPr>
          <w:rFonts w:ascii="Times New Roman" w:hAnsi="Times New Roman"/>
          <w:sz w:val="24"/>
          <w:szCs w:val="24"/>
          <w:lang w:val="es-ES"/>
        </w:rPr>
        <w:t>, el programa de becas para alumnos</w:t>
      </w:r>
      <w:r w:rsidR="00C70FF3">
        <w:rPr>
          <w:rFonts w:ascii="Times New Roman" w:hAnsi="Times New Roman"/>
          <w:sz w:val="24"/>
          <w:szCs w:val="24"/>
          <w:lang w:val="es-ES"/>
        </w:rPr>
        <w:t xml:space="preserve"> y </w:t>
      </w:r>
      <w:r w:rsidR="00EC06BA">
        <w:rPr>
          <w:rFonts w:ascii="Times New Roman" w:hAnsi="Times New Roman"/>
          <w:sz w:val="24"/>
          <w:szCs w:val="24"/>
          <w:lang w:val="es-ES"/>
        </w:rPr>
        <w:t>el p</w:t>
      </w:r>
      <w:r w:rsidR="009054C0" w:rsidRPr="009054C0">
        <w:rPr>
          <w:rFonts w:ascii="Times New Roman" w:hAnsi="Times New Roman"/>
          <w:sz w:val="24"/>
          <w:szCs w:val="24"/>
          <w:lang w:val="es-ES"/>
        </w:rPr>
        <w:t>rograma de asesorías y tutorías para disminuir los índices de reprobación, rezago y deserción escolar.</w:t>
      </w:r>
      <w:r w:rsidR="00A55690">
        <w:rPr>
          <w:rFonts w:ascii="Times New Roman" w:hAnsi="Times New Roman"/>
          <w:sz w:val="24"/>
          <w:szCs w:val="24"/>
          <w:lang w:val="es-ES"/>
        </w:rPr>
        <w:t xml:space="preserve"> </w:t>
      </w:r>
      <w:r w:rsidR="00EC06BA">
        <w:rPr>
          <w:rFonts w:ascii="Times New Roman" w:hAnsi="Times New Roman"/>
          <w:sz w:val="24"/>
          <w:szCs w:val="24"/>
          <w:lang w:val="es-ES"/>
        </w:rPr>
        <w:t>Mientras que la</w:t>
      </w:r>
      <w:r w:rsidR="00C70FF3">
        <w:rPr>
          <w:rFonts w:ascii="Times New Roman" w:hAnsi="Times New Roman"/>
          <w:sz w:val="24"/>
          <w:szCs w:val="24"/>
          <w:lang w:val="es-ES"/>
        </w:rPr>
        <w:t xml:space="preserve"> única</w:t>
      </w:r>
      <w:r w:rsidR="00EC06BA">
        <w:rPr>
          <w:rFonts w:ascii="Times New Roman" w:hAnsi="Times New Roman"/>
          <w:sz w:val="24"/>
          <w:szCs w:val="24"/>
          <w:lang w:val="es-ES"/>
        </w:rPr>
        <w:t xml:space="preserve"> debilidad</w:t>
      </w:r>
      <w:r w:rsidR="00C70FF3">
        <w:rPr>
          <w:rFonts w:ascii="Times New Roman" w:hAnsi="Times New Roman"/>
          <w:sz w:val="24"/>
          <w:szCs w:val="24"/>
          <w:lang w:val="es-ES"/>
        </w:rPr>
        <w:t xml:space="preserve"> </w:t>
      </w:r>
      <w:r w:rsidR="00EC06BA">
        <w:rPr>
          <w:rFonts w:ascii="Times New Roman" w:hAnsi="Times New Roman"/>
          <w:sz w:val="24"/>
          <w:szCs w:val="24"/>
          <w:lang w:val="es-ES"/>
        </w:rPr>
        <w:t xml:space="preserve">observada </w:t>
      </w:r>
      <w:r w:rsidR="00C70FF3">
        <w:rPr>
          <w:rFonts w:ascii="Times New Roman" w:hAnsi="Times New Roman"/>
          <w:sz w:val="24"/>
          <w:szCs w:val="24"/>
          <w:lang w:val="es-ES"/>
        </w:rPr>
        <w:t xml:space="preserve">fue la </w:t>
      </w:r>
      <w:r w:rsidR="00C70FF3">
        <w:rPr>
          <w:rFonts w:ascii="Times New Roman" w:hAnsi="Times New Roman"/>
          <w:sz w:val="24"/>
          <w:szCs w:val="24"/>
          <w:lang w:val="es-ES"/>
        </w:rPr>
        <w:lastRenderedPageBreak/>
        <w:t xml:space="preserve">necesidad de </w:t>
      </w:r>
      <w:r w:rsidR="00EC06BA">
        <w:rPr>
          <w:rFonts w:ascii="Times New Roman" w:hAnsi="Times New Roman"/>
          <w:sz w:val="24"/>
          <w:szCs w:val="24"/>
          <w:lang w:val="es-ES"/>
        </w:rPr>
        <w:t>i</w:t>
      </w:r>
      <w:r w:rsidR="009054C0" w:rsidRPr="009054C0">
        <w:rPr>
          <w:rFonts w:ascii="Times New Roman" w:hAnsi="Times New Roman"/>
          <w:sz w:val="24"/>
          <w:szCs w:val="24"/>
          <w:lang w:val="es-ES"/>
        </w:rPr>
        <w:t>mplementar un instrumento que cuantifique el impacto final de los alumnos que asisten a tutorías o asesorías sobre el índice de deserción y rezago.</w:t>
      </w:r>
    </w:p>
    <w:p w14:paraId="35E44808" w14:textId="1504F28E" w:rsidR="00EC06BA" w:rsidRDefault="00C70FF3"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L</w:t>
      </w:r>
      <w:r w:rsidR="00EC06BA">
        <w:rPr>
          <w:rFonts w:ascii="Times New Roman" w:hAnsi="Times New Roman"/>
          <w:sz w:val="24"/>
          <w:szCs w:val="24"/>
          <w:lang w:val="es-ES"/>
        </w:rPr>
        <w:t xml:space="preserve">a </w:t>
      </w:r>
      <w:r w:rsidR="007001AA">
        <w:rPr>
          <w:rFonts w:ascii="Times New Roman" w:hAnsi="Times New Roman"/>
          <w:sz w:val="24"/>
          <w:szCs w:val="24"/>
          <w:lang w:val="es-ES"/>
        </w:rPr>
        <w:t>figur</w:t>
      </w:r>
      <w:r w:rsidR="00EC06BA">
        <w:rPr>
          <w:rFonts w:ascii="Times New Roman" w:hAnsi="Times New Roman"/>
          <w:sz w:val="24"/>
          <w:szCs w:val="24"/>
          <w:lang w:val="es-ES"/>
        </w:rPr>
        <w:t xml:space="preserve">a </w:t>
      </w:r>
      <w:r w:rsidR="007001AA">
        <w:rPr>
          <w:rFonts w:ascii="Times New Roman" w:hAnsi="Times New Roman"/>
          <w:sz w:val="24"/>
          <w:szCs w:val="24"/>
          <w:lang w:val="es-ES"/>
        </w:rPr>
        <w:t>9</w:t>
      </w:r>
      <w:r w:rsidR="00EC06BA">
        <w:rPr>
          <w:rFonts w:ascii="Times New Roman" w:hAnsi="Times New Roman"/>
          <w:sz w:val="24"/>
          <w:szCs w:val="24"/>
          <w:lang w:val="es-ES"/>
        </w:rPr>
        <w:t>,</w:t>
      </w:r>
      <w:r>
        <w:rPr>
          <w:rFonts w:ascii="Times New Roman" w:hAnsi="Times New Roman"/>
          <w:sz w:val="24"/>
          <w:szCs w:val="24"/>
          <w:lang w:val="es-ES"/>
        </w:rPr>
        <w:t xml:space="preserve"> por su parte, muestra las puntuaciones obtenidas</w:t>
      </w:r>
      <w:r w:rsidR="00EC06BA">
        <w:rPr>
          <w:rFonts w:ascii="Times New Roman" w:hAnsi="Times New Roman"/>
          <w:sz w:val="24"/>
          <w:szCs w:val="24"/>
          <w:lang w:val="es-ES"/>
        </w:rPr>
        <w:t xml:space="preserve"> </w:t>
      </w:r>
      <w:r>
        <w:rPr>
          <w:rFonts w:ascii="Times New Roman" w:hAnsi="Times New Roman"/>
          <w:sz w:val="24"/>
          <w:szCs w:val="24"/>
          <w:lang w:val="es-ES"/>
        </w:rPr>
        <w:t>para los estándares de la</w:t>
      </w:r>
      <w:r w:rsidR="00EC06BA">
        <w:rPr>
          <w:rFonts w:ascii="Times New Roman" w:hAnsi="Times New Roman"/>
          <w:sz w:val="24"/>
          <w:szCs w:val="24"/>
          <w:lang w:val="es-ES"/>
        </w:rPr>
        <w:t xml:space="preserve"> </w:t>
      </w:r>
      <w:r>
        <w:rPr>
          <w:rFonts w:ascii="Times New Roman" w:hAnsi="Times New Roman"/>
          <w:sz w:val="24"/>
          <w:szCs w:val="24"/>
          <w:lang w:val="es-ES"/>
        </w:rPr>
        <w:t xml:space="preserve">categoría </w:t>
      </w:r>
      <w:r w:rsidR="00EC06BA">
        <w:rPr>
          <w:rFonts w:ascii="Times New Roman" w:hAnsi="Times New Roman"/>
          <w:sz w:val="24"/>
          <w:szCs w:val="24"/>
          <w:lang w:val="es-ES"/>
        </w:rPr>
        <w:t>7</w:t>
      </w:r>
      <w:r>
        <w:rPr>
          <w:rFonts w:ascii="Times New Roman" w:hAnsi="Times New Roman"/>
          <w:sz w:val="24"/>
          <w:szCs w:val="24"/>
          <w:lang w:val="es-ES"/>
        </w:rPr>
        <w:t>,</w:t>
      </w:r>
      <w:r w:rsidR="00EC06BA">
        <w:rPr>
          <w:rFonts w:ascii="Times New Roman" w:hAnsi="Times New Roman"/>
          <w:sz w:val="24"/>
          <w:szCs w:val="24"/>
          <w:lang w:val="es-ES"/>
        </w:rPr>
        <w:t xml:space="preserve"> </w:t>
      </w:r>
      <w:r>
        <w:rPr>
          <w:rFonts w:ascii="Times New Roman" w:hAnsi="Times New Roman"/>
          <w:sz w:val="24"/>
          <w:szCs w:val="24"/>
          <w:lang w:val="es-ES"/>
        </w:rPr>
        <w:t>“</w:t>
      </w:r>
      <w:r w:rsidR="00EC06BA">
        <w:rPr>
          <w:rFonts w:ascii="Times New Roman" w:hAnsi="Times New Roman"/>
          <w:sz w:val="24"/>
          <w:szCs w:val="24"/>
          <w:lang w:val="es-ES"/>
        </w:rPr>
        <w:t xml:space="preserve">Egreso del </w:t>
      </w:r>
      <w:r>
        <w:rPr>
          <w:rFonts w:ascii="Times New Roman" w:hAnsi="Times New Roman"/>
          <w:sz w:val="24"/>
          <w:szCs w:val="24"/>
          <w:lang w:val="es-ES"/>
        </w:rPr>
        <w:t>programa”.</w:t>
      </w:r>
    </w:p>
    <w:p w14:paraId="1AB74601" w14:textId="77777777" w:rsidR="00E35ACD" w:rsidRPr="00B5721E" w:rsidRDefault="00E35ACD" w:rsidP="00C7163D">
      <w:pPr>
        <w:spacing w:after="0" w:line="360" w:lineRule="auto"/>
        <w:ind w:firstLine="720"/>
        <w:jc w:val="both"/>
        <w:rPr>
          <w:rFonts w:ascii="Times New Roman" w:hAnsi="Times New Roman"/>
          <w:sz w:val="24"/>
          <w:szCs w:val="24"/>
          <w:lang w:val="es-MX"/>
        </w:rPr>
      </w:pPr>
    </w:p>
    <w:p w14:paraId="35E44809" w14:textId="4816F67F" w:rsidR="006D2DAC" w:rsidRDefault="007001AA" w:rsidP="00C7163D">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t>Figura 9</w:t>
      </w:r>
      <w:r w:rsidR="00E35ACD">
        <w:rPr>
          <w:rFonts w:ascii="Times New Roman" w:hAnsi="Times New Roman"/>
          <w:sz w:val="24"/>
          <w:szCs w:val="24"/>
          <w:lang w:val="es-ES"/>
        </w:rPr>
        <w:t>.</w:t>
      </w:r>
      <w:r w:rsidR="006D2DAC">
        <w:rPr>
          <w:rFonts w:ascii="Times New Roman" w:hAnsi="Times New Roman"/>
          <w:sz w:val="24"/>
          <w:szCs w:val="24"/>
          <w:lang w:val="es-ES"/>
        </w:rPr>
        <w:t xml:space="preserve"> Autoevaluación de la </w:t>
      </w:r>
      <w:r w:rsidR="00BC0BD0">
        <w:rPr>
          <w:rFonts w:ascii="Times New Roman" w:hAnsi="Times New Roman"/>
          <w:sz w:val="24"/>
          <w:szCs w:val="24"/>
          <w:lang w:val="es-ES"/>
        </w:rPr>
        <w:t xml:space="preserve">categoría siete </w:t>
      </w:r>
      <w:proofErr w:type="spellStart"/>
      <w:r w:rsidR="00BC0BD0">
        <w:rPr>
          <w:rFonts w:ascii="Times New Roman" w:hAnsi="Times New Roman"/>
          <w:sz w:val="24"/>
          <w:szCs w:val="24"/>
          <w:lang w:val="es-MX"/>
        </w:rPr>
        <w:t>Ciees</w:t>
      </w:r>
      <w:proofErr w:type="spellEnd"/>
      <w:r w:rsidR="00BC0BD0">
        <w:rPr>
          <w:rFonts w:ascii="Times New Roman" w:hAnsi="Times New Roman"/>
          <w:sz w:val="24"/>
          <w:szCs w:val="24"/>
          <w:lang w:val="es-ES"/>
        </w:rPr>
        <w:t xml:space="preserve"> </w:t>
      </w:r>
      <w:r w:rsidR="006D2DAC">
        <w:rPr>
          <w:rFonts w:ascii="Times New Roman" w:hAnsi="Times New Roman"/>
          <w:sz w:val="24"/>
          <w:szCs w:val="24"/>
          <w:lang w:val="es-ES"/>
        </w:rPr>
        <w:t xml:space="preserve">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80A" w14:textId="77777777" w:rsidR="009054C0" w:rsidRDefault="009054C0" w:rsidP="00C7163D">
      <w:pPr>
        <w:spacing w:after="0" w:line="360" w:lineRule="auto"/>
        <w:jc w:val="center"/>
        <w:rPr>
          <w:rFonts w:ascii="Times New Roman" w:hAnsi="Times New Roman"/>
          <w:sz w:val="24"/>
          <w:szCs w:val="24"/>
          <w:lang w:val="es-ES"/>
        </w:rPr>
      </w:pPr>
      <w:r w:rsidRPr="009054C0">
        <w:rPr>
          <w:rFonts w:ascii="Times New Roman" w:hAnsi="Times New Roman"/>
          <w:noProof/>
          <w:sz w:val="24"/>
          <w:szCs w:val="24"/>
        </w:rPr>
        <w:drawing>
          <wp:inline distT="0" distB="0" distL="0" distR="0" wp14:anchorId="35E44878" wp14:editId="35E44879">
            <wp:extent cx="2815628" cy="1828800"/>
            <wp:effectExtent l="19050" t="0" r="3772"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4" name="Picture 2"/>
                    <pic:cNvPicPr>
                      <a:picLocks noChangeAspect="1" noChangeArrowheads="1"/>
                    </pic:cNvPicPr>
                  </pic:nvPicPr>
                  <pic:blipFill>
                    <a:blip r:embed="rId16" cstate="email"/>
                    <a:srcRect/>
                    <a:stretch>
                      <a:fillRect/>
                    </a:stretch>
                  </pic:blipFill>
                  <pic:spPr bwMode="auto">
                    <a:xfrm>
                      <a:off x="0" y="0"/>
                      <a:ext cx="2815628" cy="1828800"/>
                    </a:xfrm>
                    <a:prstGeom prst="rect">
                      <a:avLst/>
                    </a:prstGeom>
                    <a:ln>
                      <a:noFill/>
                    </a:ln>
                    <a:effectLst>
                      <a:softEdge rad="112500"/>
                    </a:effectLst>
                  </pic:spPr>
                </pic:pic>
              </a:graphicData>
            </a:graphic>
          </wp:inline>
        </w:drawing>
      </w:r>
    </w:p>
    <w:p w14:paraId="35E4480B" w14:textId="4B366FF2" w:rsidR="009054C0" w:rsidRPr="00B5721E" w:rsidRDefault="009054C0"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80E" w14:textId="13AC9886" w:rsidR="00A55690" w:rsidRDefault="00A55690">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L</w:t>
      </w:r>
      <w:r w:rsidR="00EC06BA">
        <w:rPr>
          <w:rFonts w:ascii="Times New Roman" w:hAnsi="Times New Roman"/>
          <w:sz w:val="24"/>
          <w:szCs w:val="24"/>
          <w:lang w:val="es-ES"/>
        </w:rPr>
        <w:t>as fortalezas encontradas, a partir de la autoevaluación en esta categoría</w:t>
      </w:r>
      <w:r w:rsidR="00BA73B4">
        <w:rPr>
          <w:rFonts w:ascii="Times New Roman" w:hAnsi="Times New Roman"/>
          <w:sz w:val="24"/>
          <w:szCs w:val="24"/>
          <w:lang w:val="es-ES"/>
        </w:rPr>
        <w:t>,</w:t>
      </w:r>
      <w:r w:rsidR="00E51DA0">
        <w:rPr>
          <w:rFonts w:ascii="Times New Roman" w:hAnsi="Times New Roman"/>
          <w:sz w:val="24"/>
          <w:szCs w:val="24"/>
          <w:lang w:val="es-ES"/>
        </w:rPr>
        <w:t xml:space="preserve"> fueron</w:t>
      </w:r>
      <w:r w:rsidR="00EC06BA">
        <w:rPr>
          <w:rFonts w:ascii="Times New Roman" w:hAnsi="Times New Roman"/>
          <w:sz w:val="24"/>
          <w:szCs w:val="24"/>
          <w:lang w:val="es-ES"/>
        </w:rPr>
        <w:t xml:space="preserve"> las siguientes: </w:t>
      </w:r>
      <w:r w:rsidR="00E51DA0">
        <w:rPr>
          <w:rFonts w:ascii="Times New Roman" w:hAnsi="Times New Roman"/>
          <w:sz w:val="24"/>
          <w:szCs w:val="24"/>
          <w:lang w:val="es-ES"/>
        </w:rPr>
        <w:t>e</w:t>
      </w:r>
      <w:r w:rsidR="00E51DA0" w:rsidRPr="009054C0">
        <w:rPr>
          <w:rFonts w:ascii="Times New Roman" w:hAnsi="Times New Roman"/>
          <w:sz w:val="24"/>
          <w:szCs w:val="24"/>
          <w:lang w:val="es-ES"/>
        </w:rPr>
        <w:t xml:space="preserve">l </w:t>
      </w:r>
      <w:r w:rsidR="009054C0" w:rsidRPr="009054C0">
        <w:rPr>
          <w:rFonts w:ascii="Times New Roman" w:hAnsi="Times New Roman"/>
          <w:sz w:val="24"/>
          <w:szCs w:val="24"/>
          <w:lang w:val="es-ES"/>
        </w:rPr>
        <w:t>programa educativo, a través de la UABC, ofrece a los egresados diversas opciones para obtener su</w:t>
      </w:r>
      <w:r w:rsidR="00EC06BA">
        <w:rPr>
          <w:rFonts w:ascii="Times New Roman" w:hAnsi="Times New Roman"/>
          <w:sz w:val="24"/>
          <w:szCs w:val="24"/>
          <w:lang w:val="es-ES"/>
        </w:rPr>
        <w:t xml:space="preserve"> título de </w:t>
      </w:r>
      <w:r w:rsidR="00E51DA0">
        <w:rPr>
          <w:rFonts w:ascii="Times New Roman" w:hAnsi="Times New Roman"/>
          <w:sz w:val="24"/>
          <w:szCs w:val="24"/>
          <w:lang w:val="es-ES"/>
        </w:rPr>
        <w:t xml:space="preserve">ingeniero </w:t>
      </w:r>
      <w:r w:rsidR="00EC06BA">
        <w:rPr>
          <w:rFonts w:ascii="Times New Roman" w:hAnsi="Times New Roman"/>
          <w:sz w:val="24"/>
          <w:szCs w:val="24"/>
          <w:lang w:val="es-ES"/>
        </w:rPr>
        <w:t xml:space="preserve">Industrial y </w:t>
      </w:r>
      <w:r w:rsidR="00647237">
        <w:rPr>
          <w:rFonts w:ascii="Times New Roman" w:hAnsi="Times New Roman"/>
          <w:sz w:val="24"/>
          <w:szCs w:val="24"/>
          <w:lang w:val="es-ES"/>
        </w:rPr>
        <w:t>la carrera</w:t>
      </w:r>
      <w:r w:rsidR="009054C0" w:rsidRPr="009054C0">
        <w:rPr>
          <w:rFonts w:ascii="Times New Roman" w:hAnsi="Times New Roman"/>
          <w:sz w:val="24"/>
          <w:szCs w:val="24"/>
          <w:lang w:val="es-ES"/>
        </w:rPr>
        <w:t>, a través de la UABC, cuenta con un programa que orienta a los egresados en su transición de estudiantes a profesionistas.</w:t>
      </w:r>
      <w:r>
        <w:rPr>
          <w:rFonts w:ascii="Times New Roman" w:hAnsi="Times New Roman"/>
          <w:sz w:val="24"/>
          <w:szCs w:val="24"/>
          <w:lang w:val="es-ES"/>
        </w:rPr>
        <w:t xml:space="preserve"> </w:t>
      </w:r>
      <w:r w:rsidR="00EC06BA">
        <w:rPr>
          <w:rFonts w:ascii="Times New Roman" w:hAnsi="Times New Roman"/>
          <w:sz w:val="24"/>
          <w:szCs w:val="24"/>
          <w:lang w:val="es-ES"/>
        </w:rPr>
        <w:t xml:space="preserve">Por su parte, las debilidades observadas </w:t>
      </w:r>
      <w:r w:rsidR="00E51DA0">
        <w:rPr>
          <w:rFonts w:ascii="Times New Roman" w:hAnsi="Times New Roman"/>
          <w:sz w:val="24"/>
          <w:szCs w:val="24"/>
          <w:lang w:val="es-ES"/>
        </w:rPr>
        <w:t>tuvieron que ver con el hecho de que</w:t>
      </w:r>
      <w:r w:rsidR="00EC06BA">
        <w:rPr>
          <w:rFonts w:ascii="Times New Roman" w:hAnsi="Times New Roman"/>
          <w:sz w:val="24"/>
          <w:szCs w:val="24"/>
          <w:lang w:val="es-ES"/>
        </w:rPr>
        <w:t xml:space="preserve"> l</w:t>
      </w:r>
      <w:r w:rsidR="009054C0" w:rsidRPr="009054C0">
        <w:rPr>
          <w:rFonts w:ascii="Times New Roman" w:hAnsi="Times New Roman"/>
          <w:sz w:val="24"/>
          <w:szCs w:val="24"/>
          <w:lang w:val="es-ES"/>
        </w:rPr>
        <w:t>a tasa de titulación de los estudiantes</w:t>
      </w:r>
      <w:r w:rsidR="00EC06BA">
        <w:rPr>
          <w:rFonts w:ascii="Times New Roman" w:hAnsi="Times New Roman"/>
          <w:sz w:val="24"/>
          <w:szCs w:val="24"/>
          <w:lang w:val="es-ES"/>
        </w:rPr>
        <w:t xml:space="preserve"> del </w:t>
      </w:r>
      <w:r w:rsidR="00E51DA0">
        <w:rPr>
          <w:rFonts w:ascii="Times New Roman" w:hAnsi="Times New Roman"/>
          <w:sz w:val="24"/>
          <w:szCs w:val="24"/>
          <w:lang w:val="es-ES"/>
        </w:rPr>
        <w:t xml:space="preserve">programa educativo </w:t>
      </w:r>
      <w:r w:rsidR="00EC06BA">
        <w:rPr>
          <w:rFonts w:ascii="Times New Roman" w:hAnsi="Times New Roman"/>
          <w:sz w:val="24"/>
          <w:szCs w:val="24"/>
          <w:lang w:val="es-ES"/>
        </w:rPr>
        <w:t>es baja y l</w:t>
      </w:r>
      <w:r w:rsidR="009054C0" w:rsidRPr="009054C0">
        <w:rPr>
          <w:rFonts w:ascii="Times New Roman" w:hAnsi="Times New Roman"/>
          <w:sz w:val="24"/>
          <w:szCs w:val="24"/>
          <w:lang w:val="es-ES"/>
        </w:rPr>
        <w:t xml:space="preserve">a </w:t>
      </w:r>
      <w:r w:rsidR="00E51DA0" w:rsidRPr="009054C0">
        <w:rPr>
          <w:rFonts w:ascii="Times New Roman" w:hAnsi="Times New Roman"/>
          <w:sz w:val="24"/>
          <w:szCs w:val="24"/>
          <w:lang w:val="es-ES"/>
        </w:rPr>
        <w:t>bolsa de traba</w:t>
      </w:r>
      <w:r w:rsidR="009054C0" w:rsidRPr="009054C0">
        <w:rPr>
          <w:rFonts w:ascii="Times New Roman" w:hAnsi="Times New Roman"/>
          <w:sz w:val="24"/>
          <w:szCs w:val="24"/>
          <w:lang w:val="es-ES"/>
        </w:rPr>
        <w:t>jo de la UABC es institucional,</w:t>
      </w:r>
      <w:r w:rsidR="00E51DA0">
        <w:rPr>
          <w:rFonts w:ascii="Times New Roman" w:hAnsi="Times New Roman"/>
          <w:sz w:val="24"/>
          <w:szCs w:val="24"/>
          <w:lang w:val="es-ES"/>
        </w:rPr>
        <w:t xml:space="preserve"> </w:t>
      </w:r>
      <w:r w:rsidR="00423564">
        <w:rPr>
          <w:rFonts w:ascii="Times New Roman" w:hAnsi="Times New Roman"/>
          <w:sz w:val="24"/>
          <w:szCs w:val="24"/>
          <w:lang w:val="es-ES"/>
        </w:rPr>
        <w:t>incluye a todos los programas educativos que se ofertan,</w:t>
      </w:r>
      <w:r w:rsidR="009054C0" w:rsidRPr="009054C0">
        <w:rPr>
          <w:rFonts w:ascii="Times New Roman" w:hAnsi="Times New Roman"/>
          <w:sz w:val="24"/>
          <w:szCs w:val="24"/>
          <w:lang w:val="es-ES"/>
        </w:rPr>
        <w:t xml:space="preserve"> y no </w:t>
      </w:r>
      <w:r w:rsidR="00F717EE">
        <w:rPr>
          <w:rFonts w:ascii="Times New Roman" w:hAnsi="Times New Roman"/>
          <w:sz w:val="24"/>
          <w:szCs w:val="24"/>
          <w:lang w:val="es-ES"/>
        </w:rPr>
        <w:t xml:space="preserve">es </w:t>
      </w:r>
      <w:r w:rsidR="009054C0" w:rsidRPr="009054C0">
        <w:rPr>
          <w:rFonts w:ascii="Times New Roman" w:hAnsi="Times New Roman"/>
          <w:sz w:val="24"/>
          <w:szCs w:val="24"/>
          <w:lang w:val="es-ES"/>
        </w:rPr>
        <w:t>específica para</w:t>
      </w:r>
      <w:r w:rsidR="00423564">
        <w:rPr>
          <w:rFonts w:ascii="Times New Roman" w:hAnsi="Times New Roman"/>
          <w:sz w:val="24"/>
          <w:szCs w:val="24"/>
          <w:lang w:val="es-ES"/>
        </w:rPr>
        <w:t xml:space="preserve"> el programa</w:t>
      </w:r>
      <w:r w:rsidR="009054C0" w:rsidRPr="009054C0">
        <w:rPr>
          <w:rFonts w:ascii="Times New Roman" w:hAnsi="Times New Roman"/>
          <w:sz w:val="24"/>
          <w:szCs w:val="24"/>
          <w:lang w:val="es-ES"/>
        </w:rPr>
        <w:t xml:space="preserve"> </w:t>
      </w:r>
      <w:r w:rsidR="00423564">
        <w:rPr>
          <w:rFonts w:ascii="Times New Roman" w:hAnsi="Times New Roman"/>
          <w:sz w:val="24"/>
          <w:szCs w:val="24"/>
          <w:lang w:val="es-ES"/>
        </w:rPr>
        <w:t>de ingeniería Industrial</w:t>
      </w:r>
      <w:r w:rsidR="009054C0" w:rsidRPr="009054C0">
        <w:rPr>
          <w:rFonts w:ascii="Times New Roman" w:hAnsi="Times New Roman"/>
          <w:sz w:val="24"/>
          <w:szCs w:val="24"/>
          <w:lang w:val="es-ES"/>
        </w:rPr>
        <w:t>.</w:t>
      </w:r>
    </w:p>
    <w:p w14:paraId="35E4480F" w14:textId="6E975D4F" w:rsidR="000B0FB9" w:rsidRDefault="000B0FB9"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La </w:t>
      </w:r>
      <w:r w:rsidR="007001AA">
        <w:rPr>
          <w:rFonts w:ascii="Times New Roman" w:hAnsi="Times New Roman"/>
          <w:sz w:val="24"/>
          <w:szCs w:val="24"/>
          <w:lang w:val="es-ES"/>
        </w:rPr>
        <w:t>figur</w:t>
      </w:r>
      <w:r>
        <w:rPr>
          <w:rFonts w:ascii="Times New Roman" w:hAnsi="Times New Roman"/>
          <w:sz w:val="24"/>
          <w:szCs w:val="24"/>
          <w:lang w:val="es-ES"/>
        </w:rPr>
        <w:t xml:space="preserve">a </w:t>
      </w:r>
      <w:r w:rsidR="007001AA">
        <w:rPr>
          <w:rFonts w:ascii="Times New Roman" w:hAnsi="Times New Roman"/>
          <w:sz w:val="24"/>
          <w:szCs w:val="24"/>
          <w:lang w:val="es-ES"/>
        </w:rPr>
        <w:t>10</w:t>
      </w:r>
      <w:r>
        <w:rPr>
          <w:rFonts w:ascii="Times New Roman" w:hAnsi="Times New Roman"/>
          <w:sz w:val="24"/>
          <w:szCs w:val="24"/>
          <w:lang w:val="es-ES"/>
        </w:rPr>
        <w:t xml:space="preserve"> muestra los niveles alcanzados por los estándares de la categoría </w:t>
      </w:r>
      <w:r w:rsidR="003C2BE9">
        <w:rPr>
          <w:rFonts w:ascii="Times New Roman" w:hAnsi="Times New Roman"/>
          <w:sz w:val="24"/>
          <w:szCs w:val="24"/>
          <w:lang w:val="es-ES"/>
        </w:rPr>
        <w:t>ocho, “</w:t>
      </w:r>
      <w:r>
        <w:rPr>
          <w:rFonts w:ascii="Times New Roman" w:hAnsi="Times New Roman"/>
          <w:sz w:val="24"/>
          <w:szCs w:val="24"/>
          <w:lang w:val="es-ES"/>
        </w:rPr>
        <w:t>Resul</w:t>
      </w:r>
      <w:r w:rsidR="002F0BE6">
        <w:rPr>
          <w:rFonts w:ascii="Times New Roman" w:hAnsi="Times New Roman"/>
          <w:sz w:val="24"/>
          <w:szCs w:val="24"/>
          <w:lang w:val="es-ES"/>
        </w:rPr>
        <w:t>tados de los estudiantes</w:t>
      </w:r>
      <w:r w:rsidR="003C2BE9">
        <w:rPr>
          <w:rFonts w:ascii="Times New Roman" w:hAnsi="Times New Roman"/>
          <w:sz w:val="24"/>
          <w:szCs w:val="24"/>
          <w:lang w:val="es-ES"/>
        </w:rPr>
        <w:t>”</w:t>
      </w:r>
      <w:r w:rsidR="002F0BE6">
        <w:rPr>
          <w:rFonts w:ascii="Times New Roman" w:hAnsi="Times New Roman"/>
          <w:sz w:val="24"/>
          <w:szCs w:val="24"/>
          <w:lang w:val="es-ES"/>
        </w:rPr>
        <w:t xml:space="preserve">, donde </w:t>
      </w:r>
      <w:r w:rsidR="003C2BE9">
        <w:rPr>
          <w:rFonts w:ascii="Times New Roman" w:hAnsi="Times New Roman"/>
          <w:sz w:val="24"/>
          <w:szCs w:val="24"/>
          <w:lang w:val="es-ES"/>
        </w:rPr>
        <w:t xml:space="preserve">un </w:t>
      </w:r>
      <w:r w:rsidR="002F0BE6">
        <w:rPr>
          <w:rFonts w:ascii="Times New Roman" w:hAnsi="Times New Roman"/>
          <w:sz w:val="24"/>
          <w:szCs w:val="24"/>
          <w:lang w:val="es-ES"/>
        </w:rPr>
        <w:t xml:space="preserve">estándar alcanzó un </w:t>
      </w:r>
      <w:r w:rsidR="003C2BE9">
        <w:rPr>
          <w:rFonts w:ascii="Times New Roman" w:hAnsi="Times New Roman"/>
          <w:sz w:val="24"/>
          <w:szCs w:val="24"/>
          <w:lang w:val="es-ES"/>
        </w:rPr>
        <w:t>I</w:t>
      </w:r>
      <w:r w:rsidR="002F0BE6">
        <w:rPr>
          <w:rFonts w:ascii="Times New Roman" w:hAnsi="Times New Roman"/>
          <w:sz w:val="24"/>
          <w:szCs w:val="24"/>
          <w:lang w:val="es-ES"/>
        </w:rPr>
        <w:t xml:space="preserve">nsuficiente, </w:t>
      </w:r>
      <w:r w:rsidR="003C2BE9">
        <w:rPr>
          <w:rFonts w:ascii="Times New Roman" w:hAnsi="Times New Roman"/>
          <w:sz w:val="24"/>
          <w:szCs w:val="24"/>
          <w:lang w:val="es-ES"/>
        </w:rPr>
        <w:t xml:space="preserve">un </w:t>
      </w:r>
      <w:r w:rsidR="002F0BE6">
        <w:rPr>
          <w:rFonts w:ascii="Times New Roman" w:hAnsi="Times New Roman"/>
          <w:sz w:val="24"/>
          <w:szCs w:val="24"/>
          <w:lang w:val="es-ES"/>
        </w:rPr>
        <w:t xml:space="preserve">estándar el nivel </w:t>
      </w:r>
      <w:r w:rsidR="003C2BE9">
        <w:rPr>
          <w:rFonts w:ascii="Times New Roman" w:hAnsi="Times New Roman"/>
          <w:sz w:val="24"/>
          <w:szCs w:val="24"/>
          <w:lang w:val="es-ES"/>
        </w:rPr>
        <w:t>Suficiente</w:t>
      </w:r>
      <w:r w:rsidR="002F0BE6">
        <w:rPr>
          <w:rFonts w:ascii="Times New Roman" w:hAnsi="Times New Roman"/>
          <w:sz w:val="24"/>
          <w:szCs w:val="24"/>
          <w:lang w:val="es-ES"/>
        </w:rPr>
        <w:t xml:space="preserve">, </w:t>
      </w:r>
      <w:r w:rsidR="003C2BE9">
        <w:rPr>
          <w:rFonts w:ascii="Times New Roman" w:hAnsi="Times New Roman"/>
          <w:sz w:val="24"/>
          <w:szCs w:val="24"/>
          <w:lang w:val="es-ES"/>
        </w:rPr>
        <w:t xml:space="preserve">dos </w:t>
      </w:r>
      <w:r w:rsidR="002F0BE6">
        <w:rPr>
          <w:rFonts w:ascii="Times New Roman" w:hAnsi="Times New Roman"/>
          <w:sz w:val="24"/>
          <w:szCs w:val="24"/>
          <w:lang w:val="es-ES"/>
        </w:rPr>
        <w:t xml:space="preserve">estándares obtuvieron una puntuación </w:t>
      </w:r>
      <w:r w:rsidR="003C2BE9">
        <w:rPr>
          <w:rFonts w:ascii="Times New Roman" w:hAnsi="Times New Roman"/>
          <w:sz w:val="24"/>
          <w:szCs w:val="24"/>
          <w:lang w:val="es-ES"/>
        </w:rPr>
        <w:t>Adecuado</w:t>
      </w:r>
      <w:r w:rsidR="002F0BE6">
        <w:rPr>
          <w:rFonts w:ascii="Times New Roman" w:hAnsi="Times New Roman"/>
          <w:sz w:val="24"/>
          <w:szCs w:val="24"/>
          <w:lang w:val="es-ES"/>
        </w:rPr>
        <w:t xml:space="preserve"> y </w:t>
      </w:r>
      <w:r w:rsidR="003C2BE9">
        <w:rPr>
          <w:rFonts w:ascii="Times New Roman" w:hAnsi="Times New Roman"/>
          <w:sz w:val="24"/>
          <w:szCs w:val="24"/>
          <w:lang w:val="es-ES"/>
        </w:rPr>
        <w:t xml:space="preserve">cuatro </w:t>
      </w:r>
      <w:r w:rsidR="002F0BE6">
        <w:rPr>
          <w:rFonts w:ascii="Times New Roman" w:hAnsi="Times New Roman"/>
          <w:sz w:val="24"/>
          <w:szCs w:val="24"/>
          <w:lang w:val="es-ES"/>
        </w:rPr>
        <w:t xml:space="preserve">un nivel </w:t>
      </w:r>
      <w:r w:rsidR="003C2BE9">
        <w:rPr>
          <w:rFonts w:ascii="Times New Roman" w:hAnsi="Times New Roman"/>
          <w:sz w:val="24"/>
          <w:szCs w:val="24"/>
          <w:lang w:val="es-ES"/>
        </w:rPr>
        <w:t>Ó</w:t>
      </w:r>
      <w:r w:rsidR="002F0BE6">
        <w:rPr>
          <w:rFonts w:ascii="Times New Roman" w:hAnsi="Times New Roman"/>
          <w:sz w:val="24"/>
          <w:szCs w:val="24"/>
          <w:lang w:val="es-ES"/>
        </w:rPr>
        <w:t>ptimo.</w:t>
      </w:r>
    </w:p>
    <w:p w14:paraId="35E44810" w14:textId="422A4BC9" w:rsidR="002F0BE6" w:rsidRDefault="002F0BE6" w:rsidP="00C7163D">
      <w:pPr>
        <w:spacing w:after="0" w:line="360" w:lineRule="auto"/>
        <w:rPr>
          <w:rFonts w:ascii="Times New Roman" w:hAnsi="Times New Roman"/>
          <w:sz w:val="24"/>
          <w:szCs w:val="24"/>
          <w:lang w:val="es-ES"/>
        </w:rPr>
      </w:pPr>
    </w:p>
    <w:p w14:paraId="6BAA24D3" w14:textId="7953A570" w:rsidR="00100BB3" w:rsidRDefault="00100BB3" w:rsidP="00C7163D">
      <w:pPr>
        <w:spacing w:after="0" w:line="360" w:lineRule="auto"/>
        <w:rPr>
          <w:rFonts w:ascii="Times New Roman" w:hAnsi="Times New Roman"/>
          <w:sz w:val="24"/>
          <w:szCs w:val="24"/>
          <w:lang w:val="es-ES"/>
        </w:rPr>
      </w:pPr>
    </w:p>
    <w:p w14:paraId="18FEC462" w14:textId="00C09F79" w:rsidR="00100BB3" w:rsidRDefault="00100BB3" w:rsidP="00C7163D">
      <w:pPr>
        <w:spacing w:after="0" w:line="360" w:lineRule="auto"/>
        <w:rPr>
          <w:rFonts w:ascii="Times New Roman" w:hAnsi="Times New Roman"/>
          <w:sz w:val="24"/>
          <w:szCs w:val="24"/>
          <w:lang w:val="es-ES"/>
        </w:rPr>
      </w:pPr>
    </w:p>
    <w:p w14:paraId="78B29D73" w14:textId="77777777" w:rsidR="00100BB3" w:rsidRDefault="00100BB3" w:rsidP="00C7163D">
      <w:pPr>
        <w:spacing w:after="0" w:line="360" w:lineRule="auto"/>
        <w:rPr>
          <w:rFonts w:ascii="Times New Roman" w:hAnsi="Times New Roman"/>
          <w:sz w:val="24"/>
          <w:szCs w:val="24"/>
          <w:lang w:val="es-ES"/>
        </w:rPr>
      </w:pPr>
    </w:p>
    <w:p w14:paraId="35E44811" w14:textId="12BED7FB" w:rsidR="006D2DAC" w:rsidRDefault="007001AA" w:rsidP="00C7163D">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lastRenderedPageBreak/>
        <w:t>Figura 10</w:t>
      </w:r>
      <w:r w:rsidR="00E35ACD">
        <w:rPr>
          <w:rFonts w:ascii="Times New Roman" w:hAnsi="Times New Roman"/>
          <w:sz w:val="24"/>
          <w:szCs w:val="24"/>
          <w:lang w:val="es-ES"/>
        </w:rPr>
        <w:t>.</w:t>
      </w:r>
      <w:r w:rsidR="006D2DAC">
        <w:rPr>
          <w:rFonts w:ascii="Times New Roman" w:hAnsi="Times New Roman"/>
          <w:sz w:val="24"/>
          <w:szCs w:val="24"/>
          <w:lang w:val="es-ES"/>
        </w:rPr>
        <w:t xml:space="preserve"> Autoevaluación de la </w:t>
      </w:r>
      <w:r w:rsidR="00BC0BD0">
        <w:rPr>
          <w:rFonts w:ascii="Times New Roman" w:hAnsi="Times New Roman"/>
          <w:sz w:val="24"/>
          <w:szCs w:val="24"/>
          <w:lang w:val="es-ES"/>
        </w:rPr>
        <w:t xml:space="preserve">categoría ocho </w:t>
      </w:r>
      <w:proofErr w:type="spellStart"/>
      <w:r w:rsidR="00BC0BD0">
        <w:rPr>
          <w:rFonts w:ascii="Times New Roman" w:hAnsi="Times New Roman"/>
          <w:sz w:val="24"/>
          <w:szCs w:val="24"/>
          <w:lang w:val="es-MX"/>
        </w:rPr>
        <w:t>Ciees</w:t>
      </w:r>
      <w:proofErr w:type="spellEnd"/>
      <w:r w:rsidR="00BC0BD0">
        <w:rPr>
          <w:rFonts w:ascii="Times New Roman" w:hAnsi="Times New Roman"/>
          <w:sz w:val="24"/>
          <w:szCs w:val="24"/>
          <w:lang w:val="es-ES"/>
        </w:rPr>
        <w:t xml:space="preserve"> </w:t>
      </w:r>
      <w:r w:rsidR="006D2DAC">
        <w:rPr>
          <w:rFonts w:ascii="Times New Roman" w:hAnsi="Times New Roman"/>
          <w:sz w:val="24"/>
          <w:szCs w:val="24"/>
          <w:lang w:val="es-ES"/>
        </w:rPr>
        <w:t xml:space="preserve">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812" w14:textId="77777777" w:rsidR="001F1BA4" w:rsidRDefault="001F1BA4" w:rsidP="00C7163D">
      <w:pPr>
        <w:spacing w:after="0" w:line="360" w:lineRule="auto"/>
        <w:jc w:val="center"/>
        <w:rPr>
          <w:rFonts w:ascii="Times New Roman" w:hAnsi="Times New Roman"/>
          <w:sz w:val="24"/>
          <w:szCs w:val="24"/>
          <w:lang w:val="es-ES"/>
        </w:rPr>
      </w:pPr>
      <w:r w:rsidRPr="001F1BA4">
        <w:rPr>
          <w:rFonts w:ascii="Times New Roman" w:hAnsi="Times New Roman"/>
          <w:noProof/>
          <w:sz w:val="24"/>
          <w:szCs w:val="24"/>
        </w:rPr>
        <w:drawing>
          <wp:inline distT="0" distB="0" distL="0" distR="0" wp14:anchorId="35E4487A" wp14:editId="35E4487B">
            <wp:extent cx="2815628" cy="1828800"/>
            <wp:effectExtent l="19050" t="0" r="3772"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8" name="Picture 2"/>
                    <pic:cNvPicPr>
                      <a:picLocks noChangeAspect="1" noChangeArrowheads="1"/>
                    </pic:cNvPicPr>
                  </pic:nvPicPr>
                  <pic:blipFill>
                    <a:blip r:embed="rId17" cstate="email"/>
                    <a:srcRect/>
                    <a:stretch>
                      <a:fillRect/>
                    </a:stretch>
                  </pic:blipFill>
                  <pic:spPr bwMode="auto">
                    <a:xfrm>
                      <a:off x="0" y="0"/>
                      <a:ext cx="2815628" cy="1828800"/>
                    </a:xfrm>
                    <a:prstGeom prst="rect">
                      <a:avLst/>
                    </a:prstGeom>
                    <a:ln>
                      <a:noFill/>
                    </a:ln>
                    <a:effectLst>
                      <a:softEdge rad="112500"/>
                    </a:effectLst>
                  </pic:spPr>
                </pic:pic>
              </a:graphicData>
            </a:graphic>
          </wp:inline>
        </w:drawing>
      </w:r>
    </w:p>
    <w:p w14:paraId="35E44813" w14:textId="7C182A75" w:rsidR="001F1BA4" w:rsidRPr="00B5721E" w:rsidRDefault="001F1BA4"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816" w14:textId="129610AA" w:rsidR="00D70563" w:rsidRDefault="002F0BE6" w:rsidP="001266C7">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Las fortalezas identificadas </w:t>
      </w:r>
      <w:r w:rsidR="00914D14">
        <w:rPr>
          <w:rFonts w:ascii="Times New Roman" w:hAnsi="Times New Roman"/>
          <w:sz w:val="24"/>
          <w:szCs w:val="24"/>
          <w:lang w:val="es-ES"/>
        </w:rPr>
        <w:t xml:space="preserve">fueron </w:t>
      </w:r>
      <w:r>
        <w:rPr>
          <w:rFonts w:ascii="Times New Roman" w:hAnsi="Times New Roman"/>
          <w:sz w:val="24"/>
          <w:szCs w:val="24"/>
          <w:lang w:val="es-ES"/>
        </w:rPr>
        <w:t>que s</w:t>
      </w:r>
      <w:r w:rsidR="001F1BA4" w:rsidRPr="001F1BA4">
        <w:rPr>
          <w:rFonts w:ascii="Times New Roman" w:hAnsi="Times New Roman"/>
          <w:sz w:val="24"/>
          <w:szCs w:val="24"/>
          <w:lang w:val="es-ES"/>
        </w:rPr>
        <w:t>e fomenta la participación activa de los estudiantes en concursos y foros de impor</w:t>
      </w:r>
      <w:r>
        <w:rPr>
          <w:rFonts w:ascii="Times New Roman" w:hAnsi="Times New Roman"/>
          <w:sz w:val="24"/>
          <w:szCs w:val="24"/>
          <w:lang w:val="es-ES"/>
        </w:rPr>
        <w:t>tancia nacional e internacional, s</w:t>
      </w:r>
      <w:r w:rsidR="001F1BA4" w:rsidRPr="001F1BA4">
        <w:rPr>
          <w:rFonts w:ascii="Times New Roman" w:hAnsi="Times New Roman"/>
          <w:sz w:val="24"/>
          <w:szCs w:val="24"/>
          <w:lang w:val="es-ES"/>
        </w:rPr>
        <w:t xml:space="preserve">e cuenta con un examen de egreso externo que permite evaluar de forma estandarizada el </w:t>
      </w:r>
      <w:r>
        <w:rPr>
          <w:rFonts w:ascii="Times New Roman" w:hAnsi="Times New Roman"/>
          <w:sz w:val="24"/>
          <w:szCs w:val="24"/>
          <w:lang w:val="es-ES"/>
        </w:rPr>
        <w:t>conocimiento de los egresados, l</w:t>
      </w:r>
      <w:r w:rsidR="001F1BA4" w:rsidRPr="001F1BA4">
        <w:rPr>
          <w:rFonts w:ascii="Times New Roman" w:hAnsi="Times New Roman"/>
          <w:sz w:val="24"/>
          <w:szCs w:val="24"/>
          <w:lang w:val="es-ES"/>
        </w:rPr>
        <w:t>os empleadores reconocen la capacidad de reso</w:t>
      </w:r>
      <w:r>
        <w:rPr>
          <w:rFonts w:ascii="Times New Roman" w:hAnsi="Times New Roman"/>
          <w:sz w:val="24"/>
          <w:szCs w:val="24"/>
          <w:lang w:val="es-ES"/>
        </w:rPr>
        <w:t>lver problemas de los egresados y s</w:t>
      </w:r>
      <w:r w:rsidR="001F1BA4" w:rsidRPr="001F1BA4">
        <w:rPr>
          <w:rFonts w:ascii="Times New Roman" w:hAnsi="Times New Roman"/>
          <w:sz w:val="24"/>
          <w:szCs w:val="24"/>
          <w:lang w:val="es-ES"/>
        </w:rPr>
        <w:t xml:space="preserve">e cuenta con un programa de </w:t>
      </w:r>
      <w:r w:rsidR="00914D14" w:rsidRPr="001F1BA4">
        <w:rPr>
          <w:rFonts w:ascii="Times New Roman" w:hAnsi="Times New Roman"/>
          <w:sz w:val="24"/>
          <w:szCs w:val="24"/>
          <w:lang w:val="es-ES"/>
        </w:rPr>
        <w:t>movilidad estudiantil</w:t>
      </w:r>
      <w:r w:rsidR="00914D14">
        <w:rPr>
          <w:rFonts w:ascii="Times New Roman" w:hAnsi="Times New Roman"/>
          <w:sz w:val="24"/>
          <w:szCs w:val="24"/>
          <w:lang w:val="es-ES"/>
        </w:rPr>
        <w:t>,</w:t>
      </w:r>
      <w:r w:rsidR="00914D14" w:rsidRPr="001F1BA4">
        <w:rPr>
          <w:rFonts w:ascii="Times New Roman" w:hAnsi="Times New Roman"/>
          <w:sz w:val="24"/>
          <w:szCs w:val="24"/>
          <w:lang w:val="es-ES"/>
        </w:rPr>
        <w:t xml:space="preserve"> </w:t>
      </w:r>
      <w:r w:rsidR="00914D14">
        <w:rPr>
          <w:rFonts w:ascii="Times New Roman" w:hAnsi="Times New Roman"/>
          <w:sz w:val="24"/>
          <w:szCs w:val="24"/>
          <w:lang w:val="es-ES"/>
        </w:rPr>
        <w:t>mediante el cual</w:t>
      </w:r>
      <w:r w:rsidR="001F1BA4" w:rsidRPr="001F1BA4">
        <w:rPr>
          <w:rFonts w:ascii="Times New Roman" w:hAnsi="Times New Roman"/>
          <w:sz w:val="24"/>
          <w:szCs w:val="24"/>
          <w:lang w:val="es-ES"/>
        </w:rPr>
        <w:t xml:space="preserve"> los estudiantes pueden </w:t>
      </w:r>
      <w:r>
        <w:rPr>
          <w:rFonts w:ascii="Times New Roman" w:hAnsi="Times New Roman"/>
          <w:sz w:val="24"/>
          <w:szCs w:val="24"/>
          <w:lang w:val="es-ES"/>
        </w:rPr>
        <w:t xml:space="preserve">viajar al extranjero y aprender o </w:t>
      </w:r>
      <w:r w:rsidR="001F1BA4" w:rsidRPr="001F1BA4">
        <w:rPr>
          <w:rFonts w:ascii="Times New Roman" w:hAnsi="Times New Roman"/>
          <w:sz w:val="24"/>
          <w:szCs w:val="24"/>
          <w:lang w:val="es-ES"/>
        </w:rPr>
        <w:t>perfeccionar un segundo idioma.</w:t>
      </w:r>
      <w:r w:rsidR="00A55690">
        <w:rPr>
          <w:rFonts w:ascii="Times New Roman" w:hAnsi="Times New Roman"/>
          <w:sz w:val="24"/>
          <w:szCs w:val="24"/>
          <w:lang w:val="es-ES"/>
        </w:rPr>
        <w:t xml:space="preserve"> </w:t>
      </w:r>
      <w:r>
        <w:rPr>
          <w:rFonts w:ascii="Times New Roman" w:hAnsi="Times New Roman"/>
          <w:sz w:val="24"/>
          <w:szCs w:val="24"/>
          <w:lang w:val="es-ES"/>
        </w:rPr>
        <w:t>Las debilidades observadas</w:t>
      </w:r>
      <w:r w:rsidR="00914D14">
        <w:rPr>
          <w:rFonts w:ascii="Times New Roman" w:hAnsi="Times New Roman"/>
          <w:sz w:val="24"/>
          <w:szCs w:val="24"/>
          <w:lang w:val="es-ES"/>
        </w:rPr>
        <w:t xml:space="preserve"> fueron</w:t>
      </w:r>
      <w:r>
        <w:rPr>
          <w:rFonts w:ascii="Times New Roman" w:hAnsi="Times New Roman"/>
          <w:sz w:val="24"/>
          <w:szCs w:val="24"/>
          <w:lang w:val="es-ES"/>
        </w:rPr>
        <w:t xml:space="preserve"> que existen p</w:t>
      </w:r>
      <w:r w:rsidR="001F1BA4" w:rsidRPr="001F1BA4">
        <w:rPr>
          <w:rFonts w:ascii="Times New Roman" w:hAnsi="Times New Roman"/>
          <w:sz w:val="24"/>
          <w:szCs w:val="24"/>
          <w:lang w:val="es-ES"/>
        </w:rPr>
        <w:t>ocas</w:t>
      </w:r>
      <w:r>
        <w:rPr>
          <w:rFonts w:ascii="Times New Roman" w:hAnsi="Times New Roman"/>
          <w:sz w:val="24"/>
          <w:szCs w:val="24"/>
          <w:lang w:val="es-ES"/>
        </w:rPr>
        <w:t xml:space="preserve"> certificaciones en la </w:t>
      </w:r>
      <w:r w:rsidR="00914D14">
        <w:rPr>
          <w:rFonts w:ascii="Times New Roman" w:hAnsi="Times New Roman"/>
          <w:sz w:val="24"/>
          <w:szCs w:val="24"/>
          <w:lang w:val="es-ES"/>
        </w:rPr>
        <w:t>facultad</w:t>
      </w:r>
      <w:r>
        <w:rPr>
          <w:rFonts w:ascii="Times New Roman" w:hAnsi="Times New Roman"/>
          <w:sz w:val="24"/>
          <w:szCs w:val="24"/>
          <w:lang w:val="es-ES"/>
        </w:rPr>
        <w:t>, l</w:t>
      </w:r>
      <w:r w:rsidR="001F1BA4" w:rsidRPr="001F1BA4">
        <w:rPr>
          <w:rFonts w:ascii="Times New Roman" w:hAnsi="Times New Roman"/>
          <w:sz w:val="24"/>
          <w:szCs w:val="24"/>
          <w:lang w:val="es-ES"/>
        </w:rPr>
        <w:t>os resultados d</w:t>
      </w:r>
      <w:r>
        <w:rPr>
          <w:rFonts w:ascii="Times New Roman" w:hAnsi="Times New Roman"/>
          <w:sz w:val="24"/>
          <w:szCs w:val="24"/>
          <w:lang w:val="es-ES"/>
        </w:rPr>
        <w:t xml:space="preserve">el </w:t>
      </w:r>
      <w:r w:rsidR="0075235B" w:rsidRPr="0075235B">
        <w:rPr>
          <w:rFonts w:ascii="Times New Roman" w:hAnsi="Times New Roman"/>
          <w:sz w:val="24"/>
          <w:szCs w:val="24"/>
          <w:lang w:val="es-ES"/>
        </w:rPr>
        <w:t xml:space="preserve">Examen General para el Egreso de Licenciatura </w:t>
      </w:r>
      <w:r w:rsidR="0075235B">
        <w:rPr>
          <w:rFonts w:ascii="Times New Roman" w:hAnsi="Times New Roman"/>
          <w:sz w:val="24"/>
          <w:szCs w:val="24"/>
          <w:lang w:val="es-ES"/>
        </w:rPr>
        <w:t>(</w:t>
      </w:r>
      <w:r>
        <w:rPr>
          <w:rFonts w:ascii="Times New Roman" w:hAnsi="Times New Roman"/>
          <w:sz w:val="24"/>
          <w:szCs w:val="24"/>
          <w:lang w:val="es-ES"/>
        </w:rPr>
        <w:t>EGEL</w:t>
      </w:r>
      <w:r w:rsidR="0075235B">
        <w:rPr>
          <w:rFonts w:ascii="Times New Roman" w:hAnsi="Times New Roman"/>
          <w:sz w:val="24"/>
          <w:szCs w:val="24"/>
          <w:lang w:val="es-ES"/>
        </w:rPr>
        <w:t>)</w:t>
      </w:r>
      <w:r>
        <w:rPr>
          <w:rFonts w:ascii="Times New Roman" w:hAnsi="Times New Roman"/>
          <w:sz w:val="24"/>
          <w:szCs w:val="24"/>
          <w:lang w:val="es-ES"/>
        </w:rPr>
        <w:t xml:space="preserve"> son poco satisfactorios, l</w:t>
      </w:r>
      <w:r w:rsidR="001F1BA4" w:rsidRPr="001F1BA4">
        <w:rPr>
          <w:rFonts w:ascii="Times New Roman" w:hAnsi="Times New Roman"/>
          <w:sz w:val="24"/>
          <w:szCs w:val="24"/>
          <w:lang w:val="es-ES"/>
        </w:rPr>
        <w:t>os índices de eficiencia ter</w:t>
      </w:r>
      <w:r>
        <w:rPr>
          <w:rFonts w:ascii="Times New Roman" w:hAnsi="Times New Roman"/>
          <w:sz w:val="24"/>
          <w:szCs w:val="24"/>
          <w:lang w:val="es-ES"/>
        </w:rPr>
        <w:t>minal y de titulación son bajos y</w:t>
      </w:r>
      <w:r w:rsidR="0075235B">
        <w:rPr>
          <w:rFonts w:ascii="Times New Roman" w:hAnsi="Times New Roman"/>
          <w:sz w:val="24"/>
          <w:szCs w:val="24"/>
          <w:lang w:val="es-ES"/>
        </w:rPr>
        <w:t xml:space="preserve"> existe</w:t>
      </w:r>
      <w:r>
        <w:rPr>
          <w:rFonts w:ascii="Times New Roman" w:hAnsi="Times New Roman"/>
          <w:sz w:val="24"/>
          <w:szCs w:val="24"/>
          <w:lang w:val="es-ES"/>
        </w:rPr>
        <w:t xml:space="preserve"> poco d</w:t>
      </w:r>
      <w:r w:rsidR="001F1BA4" w:rsidRPr="001F1BA4">
        <w:rPr>
          <w:rFonts w:ascii="Times New Roman" w:hAnsi="Times New Roman"/>
          <w:sz w:val="24"/>
          <w:szCs w:val="24"/>
          <w:lang w:val="es-ES"/>
        </w:rPr>
        <w:t>ominio de un segundo idioma.</w:t>
      </w:r>
    </w:p>
    <w:p w14:paraId="35E44817" w14:textId="6B2C28EE" w:rsidR="00D70563" w:rsidRDefault="00D70563"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Dentro de la </w:t>
      </w:r>
      <w:r w:rsidR="0075235B">
        <w:rPr>
          <w:rFonts w:ascii="Times New Roman" w:hAnsi="Times New Roman"/>
          <w:sz w:val="24"/>
          <w:szCs w:val="24"/>
          <w:lang w:val="es-ES"/>
        </w:rPr>
        <w:t>categoría nueve, “</w:t>
      </w:r>
      <w:r>
        <w:rPr>
          <w:rFonts w:ascii="Times New Roman" w:hAnsi="Times New Roman"/>
          <w:sz w:val="24"/>
          <w:szCs w:val="24"/>
          <w:lang w:val="es-ES"/>
        </w:rPr>
        <w:t>Resultados del programa</w:t>
      </w:r>
      <w:r w:rsidR="0075235B">
        <w:rPr>
          <w:rFonts w:ascii="Times New Roman" w:hAnsi="Times New Roman"/>
          <w:sz w:val="24"/>
          <w:szCs w:val="24"/>
          <w:lang w:val="es-ES"/>
        </w:rPr>
        <w:t>”</w:t>
      </w:r>
      <w:r>
        <w:rPr>
          <w:rFonts w:ascii="Times New Roman" w:hAnsi="Times New Roman"/>
          <w:sz w:val="24"/>
          <w:szCs w:val="24"/>
          <w:lang w:val="es-ES"/>
        </w:rPr>
        <w:t xml:space="preserve">, </w:t>
      </w:r>
      <w:r w:rsidR="0075235B">
        <w:rPr>
          <w:rFonts w:ascii="Times New Roman" w:hAnsi="Times New Roman"/>
          <w:sz w:val="24"/>
          <w:szCs w:val="24"/>
          <w:lang w:val="es-ES"/>
        </w:rPr>
        <w:t xml:space="preserve">dos </w:t>
      </w:r>
      <w:r>
        <w:rPr>
          <w:rFonts w:ascii="Times New Roman" w:hAnsi="Times New Roman"/>
          <w:sz w:val="24"/>
          <w:szCs w:val="24"/>
          <w:lang w:val="es-ES"/>
        </w:rPr>
        <w:t xml:space="preserve">estándares obtuvieron un </w:t>
      </w:r>
      <w:r w:rsidR="0075235B">
        <w:rPr>
          <w:rFonts w:ascii="Times New Roman" w:hAnsi="Times New Roman"/>
          <w:sz w:val="24"/>
          <w:szCs w:val="24"/>
          <w:lang w:val="es-ES"/>
        </w:rPr>
        <w:t>Insuficiente</w:t>
      </w:r>
      <w:r>
        <w:rPr>
          <w:rFonts w:ascii="Times New Roman" w:hAnsi="Times New Roman"/>
          <w:sz w:val="24"/>
          <w:szCs w:val="24"/>
          <w:lang w:val="es-ES"/>
        </w:rPr>
        <w:t xml:space="preserve">, </w:t>
      </w:r>
      <w:r w:rsidR="0075235B">
        <w:rPr>
          <w:rFonts w:ascii="Times New Roman" w:hAnsi="Times New Roman"/>
          <w:sz w:val="24"/>
          <w:szCs w:val="24"/>
          <w:lang w:val="es-ES"/>
        </w:rPr>
        <w:t xml:space="preserve">un </w:t>
      </w:r>
      <w:r>
        <w:rPr>
          <w:rFonts w:ascii="Times New Roman" w:hAnsi="Times New Roman"/>
          <w:sz w:val="24"/>
          <w:szCs w:val="24"/>
          <w:lang w:val="es-ES"/>
        </w:rPr>
        <w:t xml:space="preserve">estándar </w:t>
      </w:r>
      <w:r w:rsidR="0075235B">
        <w:rPr>
          <w:rFonts w:ascii="Times New Roman" w:hAnsi="Times New Roman"/>
          <w:sz w:val="24"/>
          <w:szCs w:val="24"/>
          <w:lang w:val="es-ES"/>
        </w:rPr>
        <w:t>alcanzó la nota S</w:t>
      </w:r>
      <w:r>
        <w:rPr>
          <w:rFonts w:ascii="Times New Roman" w:hAnsi="Times New Roman"/>
          <w:sz w:val="24"/>
          <w:szCs w:val="24"/>
          <w:lang w:val="es-ES"/>
        </w:rPr>
        <w:t xml:space="preserve">uficiente y </w:t>
      </w:r>
      <w:r w:rsidR="0075235B">
        <w:rPr>
          <w:rFonts w:ascii="Times New Roman" w:hAnsi="Times New Roman"/>
          <w:sz w:val="24"/>
          <w:szCs w:val="24"/>
          <w:lang w:val="es-ES"/>
        </w:rPr>
        <w:t xml:space="preserve">seis </w:t>
      </w:r>
      <w:r>
        <w:rPr>
          <w:rFonts w:ascii="Times New Roman" w:hAnsi="Times New Roman"/>
          <w:sz w:val="24"/>
          <w:szCs w:val="24"/>
          <w:lang w:val="es-ES"/>
        </w:rPr>
        <w:t xml:space="preserve">estándares </w:t>
      </w:r>
      <w:r w:rsidR="0075235B">
        <w:rPr>
          <w:rFonts w:ascii="Times New Roman" w:hAnsi="Times New Roman"/>
          <w:sz w:val="24"/>
          <w:szCs w:val="24"/>
          <w:lang w:val="es-ES"/>
        </w:rPr>
        <w:t>la de Ó</w:t>
      </w:r>
      <w:r>
        <w:rPr>
          <w:rFonts w:ascii="Times New Roman" w:hAnsi="Times New Roman"/>
          <w:sz w:val="24"/>
          <w:szCs w:val="24"/>
          <w:lang w:val="es-ES"/>
        </w:rPr>
        <w:t xml:space="preserve">ptimo, tal como se puede apreciar en la </w:t>
      </w:r>
      <w:r w:rsidR="007001AA">
        <w:rPr>
          <w:rFonts w:ascii="Times New Roman" w:hAnsi="Times New Roman"/>
          <w:sz w:val="24"/>
          <w:szCs w:val="24"/>
          <w:lang w:val="es-ES"/>
        </w:rPr>
        <w:t>figur</w:t>
      </w:r>
      <w:r>
        <w:rPr>
          <w:rFonts w:ascii="Times New Roman" w:hAnsi="Times New Roman"/>
          <w:sz w:val="24"/>
          <w:szCs w:val="24"/>
          <w:lang w:val="es-ES"/>
        </w:rPr>
        <w:t xml:space="preserve">a </w:t>
      </w:r>
      <w:r w:rsidR="007001AA">
        <w:rPr>
          <w:rFonts w:ascii="Times New Roman" w:hAnsi="Times New Roman"/>
          <w:sz w:val="24"/>
          <w:szCs w:val="24"/>
          <w:lang w:val="es-ES"/>
        </w:rPr>
        <w:t>11</w:t>
      </w:r>
      <w:r>
        <w:rPr>
          <w:rFonts w:ascii="Times New Roman" w:hAnsi="Times New Roman"/>
          <w:sz w:val="24"/>
          <w:szCs w:val="24"/>
          <w:lang w:val="es-ES"/>
        </w:rPr>
        <w:t>.</w:t>
      </w:r>
    </w:p>
    <w:p w14:paraId="1AA50002" w14:textId="774F4354" w:rsidR="00E35ACD" w:rsidRDefault="00E35ACD" w:rsidP="00C7163D">
      <w:pPr>
        <w:spacing w:after="0" w:line="360" w:lineRule="auto"/>
        <w:ind w:firstLine="720"/>
        <w:jc w:val="both"/>
        <w:rPr>
          <w:rFonts w:ascii="Times New Roman" w:hAnsi="Times New Roman"/>
          <w:sz w:val="24"/>
          <w:szCs w:val="24"/>
          <w:lang w:val="es-ES"/>
        </w:rPr>
      </w:pPr>
    </w:p>
    <w:p w14:paraId="36D6F151" w14:textId="6EF47761" w:rsidR="00100BB3" w:rsidRDefault="00100BB3" w:rsidP="00C7163D">
      <w:pPr>
        <w:spacing w:after="0" w:line="360" w:lineRule="auto"/>
        <w:ind w:firstLine="720"/>
        <w:jc w:val="both"/>
        <w:rPr>
          <w:rFonts w:ascii="Times New Roman" w:hAnsi="Times New Roman"/>
          <w:sz w:val="24"/>
          <w:szCs w:val="24"/>
          <w:lang w:val="es-ES"/>
        </w:rPr>
      </w:pPr>
    </w:p>
    <w:p w14:paraId="3394C4F7" w14:textId="6D5513F7" w:rsidR="00100BB3" w:rsidRDefault="00100BB3" w:rsidP="00C7163D">
      <w:pPr>
        <w:spacing w:after="0" w:line="360" w:lineRule="auto"/>
        <w:ind w:firstLine="720"/>
        <w:jc w:val="both"/>
        <w:rPr>
          <w:rFonts w:ascii="Times New Roman" w:hAnsi="Times New Roman"/>
          <w:sz w:val="24"/>
          <w:szCs w:val="24"/>
          <w:lang w:val="es-ES"/>
        </w:rPr>
      </w:pPr>
    </w:p>
    <w:p w14:paraId="73EBDB92" w14:textId="3A535F29" w:rsidR="00100BB3" w:rsidRDefault="00100BB3" w:rsidP="00C7163D">
      <w:pPr>
        <w:spacing w:after="0" w:line="360" w:lineRule="auto"/>
        <w:ind w:firstLine="720"/>
        <w:jc w:val="both"/>
        <w:rPr>
          <w:rFonts w:ascii="Times New Roman" w:hAnsi="Times New Roman"/>
          <w:sz w:val="24"/>
          <w:szCs w:val="24"/>
          <w:lang w:val="es-ES"/>
        </w:rPr>
      </w:pPr>
    </w:p>
    <w:p w14:paraId="2B7669C2" w14:textId="78C4045A" w:rsidR="00100BB3" w:rsidRDefault="00100BB3" w:rsidP="00C7163D">
      <w:pPr>
        <w:spacing w:after="0" w:line="360" w:lineRule="auto"/>
        <w:ind w:firstLine="720"/>
        <w:jc w:val="both"/>
        <w:rPr>
          <w:rFonts w:ascii="Times New Roman" w:hAnsi="Times New Roman"/>
          <w:sz w:val="24"/>
          <w:szCs w:val="24"/>
          <w:lang w:val="es-ES"/>
        </w:rPr>
      </w:pPr>
    </w:p>
    <w:p w14:paraId="12E7D879" w14:textId="63686376" w:rsidR="00100BB3" w:rsidRDefault="00100BB3" w:rsidP="00C7163D">
      <w:pPr>
        <w:spacing w:after="0" w:line="360" w:lineRule="auto"/>
        <w:ind w:firstLine="720"/>
        <w:jc w:val="both"/>
        <w:rPr>
          <w:rFonts w:ascii="Times New Roman" w:hAnsi="Times New Roman"/>
          <w:sz w:val="24"/>
          <w:szCs w:val="24"/>
          <w:lang w:val="es-ES"/>
        </w:rPr>
      </w:pPr>
    </w:p>
    <w:p w14:paraId="36BC86FA" w14:textId="7992E7E1" w:rsidR="00100BB3" w:rsidRDefault="00100BB3" w:rsidP="00C7163D">
      <w:pPr>
        <w:spacing w:after="0" w:line="360" w:lineRule="auto"/>
        <w:ind w:firstLine="720"/>
        <w:jc w:val="both"/>
        <w:rPr>
          <w:rFonts w:ascii="Times New Roman" w:hAnsi="Times New Roman"/>
          <w:sz w:val="24"/>
          <w:szCs w:val="24"/>
          <w:lang w:val="es-ES"/>
        </w:rPr>
      </w:pPr>
    </w:p>
    <w:p w14:paraId="13D69262" w14:textId="77777777" w:rsidR="00100BB3" w:rsidRDefault="00100BB3" w:rsidP="00C7163D">
      <w:pPr>
        <w:spacing w:after="0" w:line="360" w:lineRule="auto"/>
        <w:ind w:firstLine="720"/>
        <w:jc w:val="both"/>
        <w:rPr>
          <w:rFonts w:ascii="Times New Roman" w:hAnsi="Times New Roman"/>
          <w:sz w:val="24"/>
          <w:szCs w:val="24"/>
          <w:lang w:val="es-ES"/>
        </w:rPr>
      </w:pPr>
    </w:p>
    <w:p w14:paraId="35E44818" w14:textId="3B561994" w:rsidR="006D2DAC" w:rsidRDefault="007001AA" w:rsidP="00C7163D">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lastRenderedPageBreak/>
        <w:t>Figur</w:t>
      </w:r>
      <w:r w:rsidR="006D2DAC" w:rsidRPr="001266C7">
        <w:rPr>
          <w:rFonts w:ascii="Times New Roman" w:hAnsi="Times New Roman"/>
          <w:b/>
          <w:bCs/>
          <w:sz w:val="24"/>
          <w:szCs w:val="24"/>
          <w:lang w:val="es-ES"/>
        </w:rPr>
        <w:t xml:space="preserve">a </w:t>
      </w:r>
      <w:r w:rsidRPr="001266C7">
        <w:rPr>
          <w:rFonts w:ascii="Times New Roman" w:hAnsi="Times New Roman"/>
          <w:b/>
          <w:bCs/>
          <w:sz w:val="24"/>
          <w:szCs w:val="24"/>
          <w:lang w:val="es-ES"/>
        </w:rPr>
        <w:t>11</w:t>
      </w:r>
      <w:r w:rsidR="00E35ACD">
        <w:rPr>
          <w:rFonts w:ascii="Times New Roman" w:hAnsi="Times New Roman"/>
          <w:sz w:val="24"/>
          <w:szCs w:val="24"/>
          <w:lang w:val="es-ES"/>
        </w:rPr>
        <w:t>.</w:t>
      </w:r>
      <w:r w:rsidR="006D2DAC">
        <w:rPr>
          <w:rFonts w:ascii="Times New Roman" w:hAnsi="Times New Roman"/>
          <w:sz w:val="24"/>
          <w:szCs w:val="24"/>
          <w:lang w:val="es-ES"/>
        </w:rPr>
        <w:t xml:space="preserve"> Autoevaluación de la </w:t>
      </w:r>
      <w:r w:rsidR="00BC0BD0">
        <w:rPr>
          <w:rFonts w:ascii="Times New Roman" w:hAnsi="Times New Roman"/>
          <w:sz w:val="24"/>
          <w:szCs w:val="24"/>
          <w:lang w:val="es-ES"/>
        </w:rPr>
        <w:t>categoría nueve</w:t>
      </w:r>
      <w:r w:rsidR="00BC0BD0" w:rsidRPr="00BC0BD0">
        <w:rPr>
          <w:rFonts w:ascii="Times New Roman" w:hAnsi="Times New Roman"/>
          <w:sz w:val="24"/>
          <w:szCs w:val="24"/>
          <w:lang w:val="es-MX"/>
        </w:rPr>
        <w:t xml:space="preserve"> </w:t>
      </w:r>
      <w:proofErr w:type="spellStart"/>
      <w:r w:rsidR="00BC0BD0">
        <w:rPr>
          <w:rFonts w:ascii="Times New Roman" w:hAnsi="Times New Roman"/>
          <w:sz w:val="24"/>
          <w:szCs w:val="24"/>
          <w:lang w:val="es-MX"/>
        </w:rPr>
        <w:t>Ciees</w:t>
      </w:r>
      <w:proofErr w:type="spellEnd"/>
      <w:r w:rsidR="00BC0BD0">
        <w:rPr>
          <w:rFonts w:ascii="Times New Roman" w:hAnsi="Times New Roman"/>
          <w:sz w:val="24"/>
          <w:szCs w:val="24"/>
          <w:lang w:val="es-ES"/>
        </w:rPr>
        <w:t xml:space="preserve"> </w:t>
      </w:r>
      <w:r w:rsidR="006D2DAC">
        <w:rPr>
          <w:rFonts w:ascii="Times New Roman" w:hAnsi="Times New Roman"/>
          <w:sz w:val="24"/>
          <w:szCs w:val="24"/>
          <w:lang w:val="es-ES"/>
        </w:rPr>
        <w:t xml:space="preserve">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819" w14:textId="77777777" w:rsidR="001F1BA4" w:rsidRDefault="001F1BA4" w:rsidP="00C7163D">
      <w:pPr>
        <w:spacing w:after="0" w:line="360" w:lineRule="auto"/>
        <w:jc w:val="center"/>
        <w:rPr>
          <w:rFonts w:ascii="Times New Roman" w:hAnsi="Times New Roman"/>
          <w:sz w:val="24"/>
          <w:szCs w:val="24"/>
          <w:lang w:val="es-ES"/>
        </w:rPr>
      </w:pPr>
      <w:r w:rsidRPr="001F1BA4">
        <w:rPr>
          <w:rFonts w:ascii="Times New Roman" w:hAnsi="Times New Roman"/>
          <w:noProof/>
          <w:sz w:val="24"/>
          <w:szCs w:val="24"/>
        </w:rPr>
        <w:drawing>
          <wp:inline distT="0" distB="0" distL="0" distR="0" wp14:anchorId="35E4487C" wp14:editId="35E4487D">
            <wp:extent cx="2815628" cy="1828800"/>
            <wp:effectExtent l="19050" t="0" r="3772"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2" name="Picture 2"/>
                    <pic:cNvPicPr>
                      <a:picLocks noChangeAspect="1" noChangeArrowheads="1"/>
                    </pic:cNvPicPr>
                  </pic:nvPicPr>
                  <pic:blipFill>
                    <a:blip r:embed="rId18" cstate="email"/>
                    <a:srcRect/>
                    <a:stretch>
                      <a:fillRect/>
                    </a:stretch>
                  </pic:blipFill>
                  <pic:spPr bwMode="auto">
                    <a:xfrm>
                      <a:off x="0" y="0"/>
                      <a:ext cx="2815628" cy="1828800"/>
                    </a:xfrm>
                    <a:prstGeom prst="rect">
                      <a:avLst/>
                    </a:prstGeom>
                    <a:ln>
                      <a:noFill/>
                    </a:ln>
                    <a:effectLst>
                      <a:softEdge rad="112500"/>
                    </a:effectLst>
                  </pic:spPr>
                </pic:pic>
              </a:graphicData>
            </a:graphic>
          </wp:inline>
        </w:drawing>
      </w:r>
    </w:p>
    <w:p w14:paraId="35E4481A" w14:textId="76470B60" w:rsidR="001F1BA4" w:rsidRPr="00B5721E" w:rsidRDefault="001F1BA4"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81D" w14:textId="5CCBA13C" w:rsidR="001D082F" w:rsidRDefault="00064A58" w:rsidP="001266C7">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Aquí las </w:t>
      </w:r>
      <w:r w:rsidR="001D082F">
        <w:rPr>
          <w:rFonts w:ascii="Times New Roman" w:hAnsi="Times New Roman"/>
          <w:sz w:val="24"/>
          <w:szCs w:val="24"/>
          <w:lang w:val="es-ES"/>
        </w:rPr>
        <w:t>fortalezas encontradas en la autoevaluación</w:t>
      </w:r>
      <w:r w:rsidR="00135E7F">
        <w:rPr>
          <w:rFonts w:ascii="Times New Roman" w:hAnsi="Times New Roman"/>
          <w:sz w:val="24"/>
          <w:szCs w:val="24"/>
          <w:lang w:val="es-ES"/>
        </w:rPr>
        <w:t xml:space="preserve"> </w:t>
      </w:r>
      <w:r w:rsidR="001D082F">
        <w:rPr>
          <w:rFonts w:ascii="Times New Roman" w:hAnsi="Times New Roman"/>
          <w:sz w:val="24"/>
          <w:szCs w:val="24"/>
          <w:lang w:val="es-ES"/>
        </w:rPr>
        <w:t>en función del sistema de gestión de calidad del programa educativo</w:t>
      </w:r>
      <w:r>
        <w:rPr>
          <w:rFonts w:ascii="Times New Roman" w:hAnsi="Times New Roman"/>
          <w:sz w:val="24"/>
          <w:szCs w:val="24"/>
          <w:lang w:val="es-ES"/>
        </w:rPr>
        <w:t xml:space="preserve"> fueron</w:t>
      </w:r>
      <w:r w:rsidR="001D082F">
        <w:rPr>
          <w:rFonts w:ascii="Times New Roman" w:hAnsi="Times New Roman"/>
          <w:sz w:val="24"/>
          <w:szCs w:val="24"/>
          <w:lang w:val="es-ES"/>
        </w:rPr>
        <w:t xml:space="preserve"> </w:t>
      </w:r>
      <w:r>
        <w:rPr>
          <w:rFonts w:ascii="Times New Roman" w:hAnsi="Times New Roman"/>
          <w:sz w:val="24"/>
          <w:szCs w:val="24"/>
          <w:lang w:val="es-ES"/>
        </w:rPr>
        <w:t xml:space="preserve">que </w:t>
      </w:r>
      <w:r w:rsidR="001D082F">
        <w:rPr>
          <w:rFonts w:ascii="Times New Roman" w:hAnsi="Times New Roman"/>
          <w:sz w:val="24"/>
          <w:szCs w:val="24"/>
          <w:lang w:val="es-ES"/>
        </w:rPr>
        <w:t>e</w:t>
      </w:r>
      <w:r w:rsidR="001F1BA4" w:rsidRPr="001F1BA4">
        <w:rPr>
          <w:rFonts w:ascii="Times New Roman" w:hAnsi="Times New Roman"/>
          <w:sz w:val="24"/>
          <w:szCs w:val="24"/>
          <w:lang w:val="es-ES"/>
        </w:rPr>
        <w:t>l índice de deserción de los estudiant</w:t>
      </w:r>
      <w:r w:rsidR="001D082F">
        <w:rPr>
          <w:rFonts w:ascii="Times New Roman" w:hAnsi="Times New Roman"/>
          <w:sz w:val="24"/>
          <w:szCs w:val="24"/>
          <w:lang w:val="es-ES"/>
        </w:rPr>
        <w:t>es es relativamente bajo, se cuenta con un</w:t>
      </w:r>
      <w:r w:rsidR="001F1BA4" w:rsidRPr="001F1BA4">
        <w:rPr>
          <w:rFonts w:ascii="Times New Roman" w:hAnsi="Times New Roman"/>
          <w:sz w:val="24"/>
          <w:szCs w:val="24"/>
          <w:lang w:val="es-ES"/>
        </w:rPr>
        <w:tab/>
      </w:r>
      <w:r w:rsidR="001D082F">
        <w:rPr>
          <w:rFonts w:ascii="Times New Roman" w:hAnsi="Times New Roman"/>
          <w:sz w:val="24"/>
          <w:szCs w:val="24"/>
          <w:lang w:val="es-ES"/>
        </w:rPr>
        <w:t>p</w:t>
      </w:r>
      <w:r w:rsidR="001F1BA4" w:rsidRPr="001F1BA4">
        <w:rPr>
          <w:rFonts w:ascii="Times New Roman" w:hAnsi="Times New Roman"/>
          <w:sz w:val="24"/>
          <w:szCs w:val="24"/>
          <w:lang w:val="es-ES"/>
        </w:rPr>
        <w:t xml:space="preserve">rograma de asesorías académicas para apoyar a los </w:t>
      </w:r>
      <w:r w:rsidR="001D082F">
        <w:rPr>
          <w:rFonts w:ascii="Times New Roman" w:hAnsi="Times New Roman"/>
          <w:sz w:val="24"/>
          <w:szCs w:val="24"/>
          <w:lang w:val="es-ES"/>
        </w:rPr>
        <w:t>estudiantes de bajo rendimiento, l</w:t>
      </w:r>
      <w:r w:rsidR="001F1BA4" w:rsidRPr="001F1BA4">
        <w:rPr>
          <w:rFonts w:ascii="Times New Roman" w:hAnsi="Times New Roman"/>
          <w:sz w:val="24"/>
          <w:szCs w:val="24"/>
          <w:lang w:val="es-ES"/>
        </w:rPr>
        <w:t>os egresados logran incorporarse al sector laboral dentro de los primer</w:t>
      </w:r>
      <w:r w:rsidR="001D082F">
        <w:rPr>
          <w:rFonts w:ascii="Times New Roman" w:hAnsi="Times New Roman"/>
          <w:sz w:val="24"/>
          <w:szCs w:val="24"/>
          <w:lang w:val="es-ES"/>
        </w:rPr>
        <w:t>os seis meses de egresar y l</w:t>
      </w:r>
      <w:r w:rsidR="001F1BA4" w:rsidRPr="001F1BA4">
        <w:rPr>
          <w:rFonts w:ascii="Times New Roman" w:hAnsi="Times New Roman"/>
          <w:sz w:val="24"/>
          <w:szCs w:val="24"/>
          <w:lang w:val="es-ES"/>
        </w:rPr>
        <w:t>os egresados se encuentran laborando en actividades directamente relacionadas</w:t>
      </w:r>
      <w:r w:rsidR="002F57DD">
        <w:rPr>
          <w:rFonts w:ascii="Times New Roman" w:hAnsi="Times New Roman"/>
          <w:sz w:val="24"/>
          <w:szCs w:val="24"/>
          <w:lang w:val="es-ES"/>
        </w:rPr>
        <w:t xml:space="preserve"> con</w:t>
      </w:r>
      <w:r w:rsidR="001F1BA4" w:rsidRPr="001F1BA4">
        <w:rPr>
          <w:rFonts w:ascii="Times New Roman" w:hAnsi="Times New Roman"/>
          <w:sz w:val="24"/>
          <w:szCs w:val="24"/>
          <w:lang w:val="es-ES"/>
        </w:rPr>
        <w:t xml:space="preserve"> </w:t>
      </w:r>
      <w:r>
        <w:rPr>
          <w:rFonts w:ascii="Times New Roman" w:hAnsi="Times New Roman"/>
          <w:sz w:val="24"/>
          <w:szCs w:val="24"/>
          <w:lang w:val="es-ES"/>
        </w:rPr>
        <w:t>lo que estudiaron</w:t>
      </w:r>
      <w:r w:rsidR="001F1BA4" w:rsidRPr="001F1BA4">
        <w:rPr>
          <w:rFonts w:ascii="Times New Roman" w:hAnsi="Times New Roman"/>
          <w:sz w:val="24"/>
          <w:szCs w:val="24"/>
          <w:lang w:val="es-ES"/>
        </w:rPr>
        <w:t>.</w:t>
      </w:r>
      <w:r w:rsidR="00A55690">
        <w:rPr>
          <w:rFonts w:ascii="Times New Roman" w:hAnsi="Times New Roman"/>
          <w:sz w:val="24"/>
          <w:szCs w:val="24"/>
          <w:lang w:val="es-ES"/>
        </w:rPr>
        <w:t xml:space="preserve"> </w:t>
      </w:r>
      <w:r w:rsidR="001D082F">
        <w:rPr>
          <w:rFonts w:ascii="Times New Roman" w:hAnsi="Times New Roman"/>
          <w:sz w:val="24"/>
          <w:szCs w:val="24"/>
          <w:lang w:val="es-ES"/>
        </w:rPr>
        <w:t xml:space="preserve">Por otro lado, las debilidades del programa educativo </w:t>
      </w:r>
      <w:r>
        <w:rPr>
          <w:rFonts w:ascii="Times New Roman" w:hAnsi="Times New Roman"/>
          <w:sz w:val="24"/>
          <w:szCs w:val="24"/>
          <w:lang w:val="es-ES"/>
        </w:rPr>
        <w:t xml:space="preserve">detectadas </w:t>
      </w:r>
      <w:r w:rsidR="001D082F">
        <w:rPr>
          <w:rFonts w:ascii="Times New Roman" w:hAnsi="Times New Roman"/>
          <w:sz w:val="24"/>
          <w:szCs w:val="24"/>
          <w:lang w:val="es-ES"/>
        </w:rPr>
        <w:t xml:space="preserve">en esta categoría </w:t>
      </w:r>
      <w:r>
        <w:rPr>
          <w:rFonts w:ascii="Times New Roman" w:hAnsi="Times New Roman"/>
          <w:sz w:val="24"/>
          <w:szCs w:val="24"/>
          <w:lang w:val="es-ES"/>
        </w:rPr>
        <w:t xml:space="preserve">fueron </w:t>
      </w:r>
      <w:r w:rsidR="001D082F">
        <w:rPr>
          <w:rFonts w:ascii="Times New Roman" w:hAnsi="Times New Roman"/>
          <w:sz w:val="24"/>
          <w:szCs w:val="24"/>
          <w:lang w:val="es-ES"/>
        </w:rPr>
        <w:t>que la</w:t>
      </w:r>
      <w:r w:rsidR="001F1BA4" w:rsidRPr="001F1BA4">
        <w:rPr>
          <w:rFonts w:ascii="Times New Roman" w:hAnsi="Times New Roman"/>
          <w:sz w:val="24"/>
          <w:szCs w:val="24"/>
          <w:lang w:val="es-ES"/>
        </w:rPr>
        <w:t xml:space="preserve"> e</w:t>
      </w:r>
      <w:r w:rsidR="001D082F">
        <w:rPr>
          <w:rFonts w:ascii="Times New Roman" w:hAnsi="Times New Roman"/>
          <w:sz w:val="24"/>
          <w:szCs w:val="24"/>
          <w:lang w:val="es-ES"/>
        </w:rPr>
        <w:t>ficiencia de titulación es baja, h</w:t>
      </w:r>
      <w:r w:rsidR="001F1BA4" w:rsidRPr="001F1BA4">
        <w:rPr>
          <w:rFonts w:ascii="Times New Roman" w:hAnsi="Times New Roman"/>
          <w:sz w:val="24"/>
          <w:szCs w:val="24"/>
          <w:lang w:val="es-ES"/>
        </w:rPr>
        <w:t>ace falta mayor promoción de</w:t>
      </w:r>
      <w:r w:rsidR="001D082F">
        <w:rPr>
          <w:rFonts w:ascii="Times New Roman" w:hAnsi="Times New Roman"/>
          <w:sz w:val="24"/>
          <w:szCs w:val="24"/>
          <w:lang w:val="es-ES"/>
        </w:rPr>
        <w:t xml:space="preserve"> las certificaciones existentes y</w:t>
      </w:r>
      <w:r w:rsidR="001F1BA4" w:rsidRPr="001F1BA4">
        <w:rPr>
          <w:rFonts w:ascii="Times New Roman" w:hAnsi="Times New Roman"/>
          <w:sz w:val="24"/>
          <w:szCs w:val="24"/>
          <w:lang w:val="es-ES"/>
        </w:rPr>
        <w:t xml:space="preserve"> </w:t>
      </w:r>
      <w:r w:rsidR="001D082F">
        <w:rPr>
          <w:rFonts w:ascii="Times New Roman" w:hAnsi="Times New Roman"/>
          <w:sz w:val="24"/>
          <w:szCs w:val="24"/>
          <w:lang w:val="es-ES"/>
        </w:rPr>
        <w:t>s</w:t>
      </w:r>
      <w:r w:rsidR="001F1BA4" w:rsidRPr="001F1BA4">
        <w:rPr>
          <w:rFonts w:ascii="Times New Roman" w:hAnsi="Times New Roman"/>
          <w:sz w:val="24"/>
          <w:szCs w:val="24"/>
          <w:lang w:val="es-ES"/>
        </w:rPr>
        <w:t>e deben establecer estrategias para dar seguimiento a los egresados que se encuentren realizando estudios de posgrado.</w:t>
      </w:r>
    </w:p>
    <w:p w14:paraId="35E4481E" w14:textId="25AF5097" w:rsidR="001D082F" w:rsidRDefault="00CA0DC0"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En cuanto a </w:t>
      </w:r>
      <w:r w:rsidR="00842E33">
        <w:rPr>
          <w:rFonts w:ascii="Times New Roman" w:hAnsi="Times New Roman"/>
          <w:sz w:val="24"/>
          <w:szCs w:val="24"/>
          <w:lang w:val="es-ES"/>
        </w:rPr>
        <w:t>la categoría</w:t>
      </w:r>
      <w:r>
        <w:rPr>
          <w:rFonts w:ascii="Times New Roman" w:hAnsi="Times New Roman"/>
          <w:sz w:val="24"/>
          <w:szCs w:val="24"/>
          <w:lang w:val="es-ES"/>
        </w:rPr>
        <w:t xml:space="preserve"> referente al personal académico, </w:t>
      </w:r>
      <w:r w:rsidR="00C6793D">
        <w:rPr>
          <w:rFonts w:ascii="Times New Roman" w:hAnsi="Times New Roman"/>
          <w:sz w:val="24"/>
          <w:szCs w:val="24"/>
          <w:lang w:val="es-ES"/>
        </w:rPr>
        <w:t xml:space="preserve">un </w:t>
      </w:r>
      <w:r>
        <w:rPr>
          <w:rFonts w:ascii="Times New Roman" w:hAnsi="Times New Roman"/>
          <w:sz w:val="24"/>
          <w:szCs w:val="24"/>
          <w:lang w:val="es-ES"/>
        </w:rPr>
        <w:t xml:space="preserve">estándar obtuvo una puntuación </w:t>
      </w:r>
      <w:r w:rsidR="00842E33">
        <w:rPr>
          <w:rFonts w:ascii="Times New Roman" w:hAnsi="Times New Roman"/>
          <w:sz w:val="24"/>
          <w:szCs w:val="24"/>
          <w:lang w:val="es-ES"/>
        </w:rPr>
        <w:t>Suficiente</w:t>
      </w:r>
      <w:r>
        <w:rPr>
          <w:rFonts w:ascii="Times New Roman" w:hAnsi="Times New Roman"/>
          <w:sz w:val="24"/>
          <w:szCs w:val="24"/>
          <w:lang w:val="es-ES"/>
        </w:rPr>
        <w:t xml:space="preserve">, </w:t>
      </w:r>
      <w:r w:rsidR="00C6793D">
        <w:rPr>
          <w:rFonts w:ascii="Times New Roman" w:hAnsi="Times New Roman"/>
          <w:sz w:val="24"/>
          <w:szCs w:val="24"/>
          <w:lang w:val="es-ES"/>
        </w:rPr>
        <w:t xml:space="preserve">dos </w:t>
      </w:r>
      <w:r>
        <w:rPr>
          <w:rFonts w:ascii="Times New Roman" w:hAnsi="Times New Roman"/>
          <w:sz w:val="24"/>
          <w:szCs w:val="24"/>
          <w:lang w:val="es-ES"/>
        </w:rPr>
        <w:t xml:space="preserve">estándares un </w:t>
      </w:r>
      <w:r w:rsidR="00842E33">
        <w:rPr>
          <w:rFonts w:ascii="Times New Roman" w:hAnsi="Times New Roman"/>
          <w:sz w:val="24"/>
          <w:szCs w:val="24"/>
          <w:lang w:val="es-ES"/>
        </w:rPr>
        <w:t>A</w:t>
      </w:r>
      <w:r>
        <w:rPr>
          <w:rFonts w:ascii="Times New Roman" w:hAnsi="Times New Roman"/>
          <w:sz w:val="24"/>
          <w:szCs w:val="24"/>
          <w:lang w:val="es-ES"/>
        </w:rPr>
        <w:t xml:space="preserve">decuado y </w:t>
      </w:r>
      <w:r w:rsidR="00C6793D">
        <w:rPr>
          <w:rFonts w:ascii="Times New Roman" w:hAnsi="Times New Roman"/>
          <w:sz w:val="24"/>
          <w:szCs w:val="24"/>
          <w:lang w:val="es-ES"/>
        </w:rPr>
        <w:t xml:space="preserve">tres </w:t>
      </w:r>
      <w:r>
        <w:rPr>
          <w:rFonts w:ascii="Times New Roman" w:hAnsi="Times New Roman"/>
          <w:sz w:val="24"/>
          <w:szCs w:val="24"/>
          <w:lang w:val="es-ES"/>
        </w:rPr>
        <w:t xml:space="preserve">estándares un </w:t>
      </w:r>
      <w:r w:rsidR="00842E33">
        <w:rPr>
          <w:rFonts w:ascii="Times New Roman" w:hAnsi="Times New Roman"/>
          <w:sz w:val="24"/>
          <w:szCs w:val="24"/>
          <w:lang w:val="es-ES"/>
        </w:rPr>
        <w:t>Ó</w:t>
      </w:r>
      <w:r>
        <w:rPr>
          <w:rFonts w:ascii="Times New Roman" w:hAnsi="Times New Roman"/>
          <w:sz w:val="24"/>
          <w:szCs w:val="24"/>
          <w:lang w:val="es-ES"/>
        </w:rPr>
        <w:t>ptimo</w:t>
      </w:r>
      <w:r w:rsidR="00B33896">
        <w:rPr>
          <w:rFonts w:ascii="Times New Roman" w:hAnsi="Times New Roman"/>
          <w:sz w:val="24"/>
          <w:szCs w:val="24"/>
          <w:lang w:val="es-ES"/>
        </w:rPr>
        <w:t>, tal como se logra identificar en la figura 12.</w:t>
      </w:r>
    </w:p>
    <w:p w14:paraId="1073046E" w14:textId="29BA85F5" w:rsidR="00E35ACD" w:rsidRDefault="00E35ACD" w:rsidP="00C7163D">
      <w:pPr>
        <w:spacing w:after="0" w:line="360" w:lineRule="auto"/>
        <w:ind w:firstLine="720"/>
        <w:jc w:val="both"/>
        <w:rPr>
          <w:rFonts w:ascii="Times New Roman" w:hAnsi="Times New Roman"/>
          <w:sz w:val="24"/>
          <w:szCs w:val="24"/>
          <w:lang w:val="es-ES"/>
        </w:rPr>
      </w:pPr>
    </w:p>
    <w:p w14:paraId="73B1BF00" w14:textId="04F94948" w:rsidR="00100BB3" w:rsidRDefault="00100BB3" w:rsidP="00C7163D">
      <w:pPr>
        <w:spacing w:after="0" w:line="360" w:lineRule="auto"/>
        <w:ind w:firstLine="720"/>
        <w:jc w:val="both"/>
        <w:rPr>
          <w:rFonts w:ascii="Times New Roman" w:hAnsi="Times New Roman"/>
          <w:sz w:val="24"/>
          <w:szCs w:val="24"/>
          <w:lang w:val="es-ES"/>
        </w:rPr>
      </w:pPr>
    </w:p>
    <w:p w14:paraId="6A7D0062" w14:textId="58849667" w:rsidR="00100BB3" w:rsidRDefault="00100BB3" w:rsidP="00C7163D">
      <w:pPr>
        <w:spacing w:after="0" w:line="360" w:lineRule="auto"/>
        <w:ind w:firstLine="720"/>
        <w:jc w:val="both"/>
        <w:rPr>
          <w:rFonts w:ascii="Times New Roman" w:hAnsi="Times New Roman"/>
          <w:sz w:val="24"/>
          <w:szCs w:val="24"/>
          <w:lang w:val="es-ES"/>
        </w:rPr>
      </w:pPr>
    </w:p>
    <w:p w14:paraId="718ACF59" w14:textId="754172AE" w:rsidR="00100BB3" w:rsidRDefault="00100BB3" w:rsidP="00C7163D">
      <w:pPr>
        <w:spacing w:after="0" w:line="360" w:lineRule="auto"/>
        <w:ind w:firstLine="720"/>
        <w:jc w:val="both"/>
        <w:rPr>
          <w:rFonts w:ascii="Times New Roman" w:hAnsi="Times New Roman"/>
          <w:sz w:val="24"/>
          <w:szCs w:val="24"/>
          <w:lang w:val="es-ES"/>
        </w:rPr>
      </w:pPr>
    </w:p>
    <w:p w14:paraId="6AD96609" w14:textId="312C459B" w:rsidR="00100BB3" w:rsidRDefault="00100BB3" w:rsidP="00C7163D">
      <w:pPr>
        <w:spacing w:after="0" w:line="360" w:lineRule="auto"/>
        <w:ind w:firstLine="720"/>
        <w:jc w:val="both"/>
        <w:rPr>
          <w:rFonts w:ascii="Times New Roman" w:hAnsi="Times New Roman"/>
          <w:sz w:val="24"/>
          <w:szCs w:val="24"/>
          <w:lang w:val="es-ES"/>
        </w:rPr>
      </w:pPr>
    </w:p>
    <w:p w14:paraId="0A77192A" w14:textId="160D092C" w:rsidR="00100BB3" w:rsidRDefault="00100BB3" w:rsidP="00C7163D">
      <w:pPr>
        <w:spacing w:after="0" w:line="360" w:lineRule="auto"/>
        <w:ind w:firstLine="720"/>
        <w:jc w:val="both"/>
        <w:rPr>
          <w:rFonts w:ascii="Times New Roman" w:hAnsi="Times New Roman"/>
          <w:sz w:val="24"/>
          <w:szCs w:val="24"/>
          <w:lang w:val="es-ES"/>
        </w:rPr>
      </w:pPr>
    </w:p>
    <w:p w14:paraId="0D259735" w14:textId="762684E6" w:rsidR="00100BB3" w:rsidRDefault="00100BB3" w:rsidP="00C7163D">
      <w:pPr>
        <w:spacing w:after="0" w:line="360" w:lineRule="auto"/>
        <w:ind w:firstLine="720"/>
        <w:jc w:val="both"/>
        <w:rPr>
          <w:rFonts w:ascii="Times New Roman" w:hAnsi="Times New Roman"/>
          <w:sz w:val="24"/>
          <w:szCs w:val="24"/>
          <w:lang w:val="es-ES"/>
        </w:rPr>
      </w:pPr>
    </w:p>
    <w:p w14:paraId="3EC551AF" w14:textId="32DB703B" w:rsidR="00100BB3" w:rsidRDefault="00100BB3" w:rsidP="00C7163D">
      <w:pPr>
        <w:spacing w:after="0" w:line="360" w:lineRule="auto"/>
        <w:ind w:firstLine="720"/>
        <w:jc w:val="both"/>
        <w:rPr>
          <w:rFonts w:ascii="Times New Roman" w:hAnsi="Times New Roman"/>
          <w:sz w:val="24"/>
          <w:szCs w:val="24"/>
          <w:lang w:val="es-ES"/>
        </w:rPr>
      </w:pPr>
    </w:p>
    <w:p w14:paraId="276D501E" w14:textId="77777777" w:rsidR="00100BB3" w:rsidRDefault="00100BB3" w:rsidP="00C7163D">
      <w:pPr>
        <w:spacing w:after="0" w:line="360" w:lineRule="auto"/>
        <w:ind w:firstLine="720"/>
        <w:jc w:val="both"/>
        <w:rPr>
          <w:rFonts w:ascii="Times New Roman" w:hAnsi="Times New Roman"/>
          <w:sz w:val="24"/>
          <w:szCs w:val="24"/>
          <w:lang w:val="es-ES"/>
        </w:rPr>
      </w:pPr>
    </w:p>
    <w:p w14:paraId="35E4481F" w14:textId="5695CC29" w:rsidR="006D2DAC" w:rsidRDefault="007001AA" w:rsidP="00C7163D">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lastRenderedPageBreak/>
        <w:t>Figur</w:t>
      </w:r>
      <w:r w:rsidR="006D2DAC" w:rsidRPr="001266C7">
        <w:rPr>
          <w:rFonts w:ascii="Times New Roman" w:hAnsi="Times New Roman"/>
          <w:b/>
          <w:bCs/>
          <w:sz w:val="24"/>
          <w:szCs w:val="24"/>
          <w:lang w:val="es-ES"/>
        </w:rPr>
        <w:t>a 1</w:t>
      </w:r>
      <w:r w:rsidRPr="001266C7">
        <w:rPr>
          <w:rFonts w:ascii="Times New Roman" w:hAnsi="Times New Roman"/>
          <w:b/>
          <w:bCs/>
          <w:sz w:val="24"/>
          <w:szCs w:val="24"/>
          <w:lang w:val="es-ES"/>
        </w:rPr>
        <w:t>2</w:t>
      </w:r>
      <w:r w:rsidR="00E35ACD">
        <w:rPr>
          <w:rFonts w:ascii="Times New Roman" w:hAnsi="Times New Roman"/>
          <w:sz w:val="24"/>
          <w:szCs w:val="24"/>
          <w:lang w:val="es-ES"/>
        </w:rPr>
        <w:t>.</w:t>
      </w:r>
      <w:r w:rsidR="006D2DAC">
        <w:rPr>
          <w:rFonts w:ascii="Times New Roman" w:hAnsi="Times New Roman"/>
          <w:sz w:val="24"/>
          <w:szCs w:val="24"/>
          <w:lang w:val="es-ES"/>
        </w:rPr>
        <w:t xml:space="preserve"> Autoevaluación de la </w:t>
      </w:r>
      <w:r w:rsidR="00BC0BD0">
        <w:rPr>
          <w:rFonts w:ascii="Times New Roman" w:hAnsi="Times New Roman"/>
          <w:sz w:val="24"/>
          <w:szCs w:val="24"/>
          <w:lang w:val="es-ES"/>
        </w:rPr>
        <w:t xml:space="preserve">categoría </w:t>
      </w:r>
      <w:r w:rsidR="006D2DAC">
        <w:rPr>
          <w:rFonts w:ascii="Times New Roman" w:hAnsi="Times New Roman"/>
          <w:sz w:val="24"/>
          <w:szCs w:val="24"/>
          <w:lang w:val="es-ES"/>
        </w:rPr>
        <w:t>10</w:t>
      </w:r>
      <w:r w:rsidR="00BC0BD0">
        <w:rPr>
          <w:rFonts w:ascii="Times New Roman" w:hAnsi="Times New Roman"/>
          <w:sz w:val="24"/>
          <w:szCs w:val="24"/>
          <w:lang w:val="es-ES"/>
        </w:rPr>
        <w:t xml:space="preserve"> </w:t>
      </w:r>
      <w:proofErr w:type="spellStart"/>
      <w:r w:rsidR="00BC0BD0">
        <w:rPr>
          <w:rFonts w:ascii="Times New Roman" w:hAnsi="Times New Roman"/>
          <w:sz w:val="24"/>
          <w:szCs w:val="24"/>
          <w:lang w:val="es-MX"/>
        </w:rPr>
        <w:t>Ciees</w:t>
      </w:r>
      <w:proofErr w:type="spellEnd"/>
      <w:r w:rsidR="006D2DAC">
        <w:rPr>
          <w:rFonts w:ascii="Times New Roman" w:hAnsi="Times New Roman"/>
          <w:sz w:val="24"/>
          <w:szCs w:val="24"/>
          <w:lang w:val="es-ES"/>
        </w:rPr>
        <w:t xml:space="preserve"> 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820" w14:textId="77777777" w:rsidR="001F1BA4" w:rsidRDefault="001F1BA4" w:rsidP="00C7163D">
      <w:pPr>
        <w:spacing w:after="0" w:line="360" w:lineRule="auto"/>
        <w:jc w:val="center"/>
        <w:rPr>
          <w:rFonts w:ascii="Times New Roman" w:hAnsi="Times New Roman"/>
          <w:sz w:val="24"/>
          <w:szCs w:val="24"/>
          <w:lang w:val="es-ES"/>
        </w:rPr>
      </w:pPr>
      <w:r w:rsidRPr="001F1BA4">
        <w:rPr>
          <w:rFonts w:ascii="Times New Roman" w:hAnsi="Times New Roman"/>
          <w:noProof/>
          <w:sz w:val="24"/>
          <w:szCs w:val="24"/>
        </w:rPr>
        <w:drawing>
          <wp:inline distT="0" distB="0" distL="0" distR="0" wp14:anchorId="35E4487E" wp14:editId="35E4487F">
            <wp:extent cx="2743200" cy="1828800"/>
            <wp:effectExtent l="1905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6" name="Picture 2"/>
                    <pic:cNvPicPr>
                      <a:picLocks noChangeAspect="1" noChangeArrowheads="1"/>
                    </pic:cNvPicPr>
                  </pic:nvPicPr>
                  <pic:blipFill>
                    <a:blip r:embed="rId19" cstate="email"/>
                    <a:srcRect/>
                    <a:stretch>
                      <a:fillRect/>
                    </a:stretch>
                  </pic:blipFill>
                  <pic:spPr bwMode="auto">
                    <a:xfrm>
                      <a:off x="0" y="0"/>
                      <a:ext cx="2743200" cy="1828800"/>
                    </a:xfrm>
                    <a:prstGeom prst="rect">
                      <a:avLst/>
                    </a:prstGeom>
                    <a:ln>
                      <a:noFill/>
                    </a:ln>
                    <a:effectLst>
                      <a:softEdge rad="112500"/>
                    </a:effectLst>
                  </pic:spPr>
                </pic:pic>
              </a:graphicData>
            </a:graphic>
          </wp:inline>
        </w:drawing>
      </w:r>
    </w:p>
    <w:p w14:paraId="35E44821" w14:textId="0A5E2B93" w:rsidR="001F1BA4" w:rsidRPr="00B5721E" w:rsidRDefault="001F1BA4"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823" w14:textId="07E2B9CA" w:rsidR="001F1BA4" w:rsidRPr="00B5721E" w:rsidRDefault="00CA0DC0" w:rsidP="00C7163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ES"/>
        </w:rPr>
        <w:t>Las f</w:t>
      </w:r>
      <w:r w:rsidR="001F1BA4">
        <w:rPr>
          <w:rFonts w:ascii="Times New Roman" w:hAnsi="Times New Roman"/>
          <w:sz w:val="24"/>
          <w:szCs w:val="24"/>
          <w:lang w:val="es-ES"/>
        </w:rPr>
        <w:t>ortalezas</w:t>
      </w:r>
      <w:r>
        <w:rPr>
          <w:rFonts w:ascii="Times New Roman" w:hAnsi="Times New Roman"/>
          <w:sz w:val="24"/>
          <w:szCs w:val="24"/>
          <w:lang w:val="es-ES"/>
        </w:rPr>
        <w:t xml:space="preserve"> identificadas </w:t>
      </w:r>
      <w:r w:rsidR="00842E33">
        <w:rPr>
          <w:rFonts w:ascii="Times New Roman" w:hAnsi="Times New Roman"/>
          <w:sz w:val="24"/>
          <w:szCs w:val="24"/>
          <w:lang w:val="es-ES"/>
        </w:rPr>
        <w:t xml:space="preserve">fueron </w:t>
      </w:r>
      <w:r>
        <w:rPr>
          <w:rFonts w:ascii="Times New Roman" w:hAnsi="Times New Roman"/>
          <w:sz w:val="24"/>
          <w:szCs w:val="24"/>
          <w:lang w:val="es-ES"/>
        </w:rPr>
        <w:t>e</w:t>
      </w:r>
      <w:r w:rsidR="001F1BA4" w:rsidRPr="001F1BA4">
        <w:rPr>
          <w:rFonts w:ascii="Times New Roman" w:hAnsi="Times New Roman"/>
          <w:sz w:val="24"/>
          <w:szCs w:val="24"/>
          <w:lang w:val="es-ES"/>
        </w:rPr>
        <w:t>l perfil del cuerpo docente qu</w:t>
      </w:r>
      <w:r>
        <w:rPr>
          <w:rFonts w:ascii="Times New Roman" w:hAnsi="Times New Roman"/>
          <w:sz w:val="24"/>
          <w:szCs w:val="24"/>
          <w:lang w:val="es-ES"/>
        </w:rPr>
        <w:t>e atiende al programa educativo, e</w:t>
      </w:r>
      <w:r w:rsidR="001F1BA4" w:rsidRPr="001F1BA4">
        <w:rPr>
          <w:rFonts w:ascii="Times New Roman" w:hAnsi="Times New Roman"/>
          <w:sz w:val="24"/>
          <w:szCs w:val="24"/>
          <w:lang w:val="es-ES"/>
        </w:rPr>
        <w:t xml:space="preserve">l programa educativo apoya la habilitación académica </w:t>
      </w:r>
      <w:r w:rsidR="0063695E">
        <w:rPr>
          <w:rFonts w:ascii="Times New Roman" w:hAnsi="Times New Roman"/>
          <w:sz w:val="24"/>
          <w:szCs w:val="24"/>
          <w:lang w:val="es-ES"/>
        </w:rPr>
        <w:t>para mejorar</w:t>
      </w:r>
      <w:r w:rsidR="001F1BA4" w:rsidRPr="001F1BA4">
        <w:rPr>
          <w:rFonts w:ascii="Times New Roman" w:hAnsi="Times New Roman"/>
          <w:sz w:val="24"/>
          <w:szCs w:val="24"/>
          <w:lang w:val="es-ES"/>
        </w:rPr>
        <w:t xml:space="preserve"> la ense</w:t>
      </w:r>
      <w:r>
        <w:rPr>
          <w:rFonts w:ascii="Times New Roman" w:hAnsi="Times New Roman"/>
          <w:sz w:val="24"/>
          <w:szCs w:val="24"/>
          <w:lang w:val="es-ES"/>
        </w:rPr>
        <w:t>ñanza de la disciplina y e</w:t>
      </w:r>
      <w:r w:rsidR="001F1BA4" w:rsidRPr="001F1BA4">
        <w:rPr>
          <w:rFonts w:ascii="Times New Roman" w:hAnsi="Times New Roman"/>
          <w:sz w:val="24"/>
          <w:szCs w:val="24"/>
          <w:lang w:val="es-ES"/>
        </w:rPr>
        <w:t>l programa educativo apoya la superación disciplinaria para que los docentes realicen estudios de posgrado o actividades de educación continua.</w:t>
      </w:r>
      <w:r w:rsidR="009439D3">
        <w:rPr>
          <w:rFonts w:ascii="Times New Roman" w:hAnsi="Times New Roman"/>
          <w:sz w:val="24"/>
          <w:szCs w:val="24"/>
          <w:lang w:val="es-ES"/>
        </w:rPr>
        <w:t xml:space="preserve"> </w:t>
      </w:r>
      <w:r>
        <w:rPr>
          <w:rFonts w:ascii="Times New Roman" w:hAnsi="Times New Roman"/>
          <w:sz w:val="24"/>
          <w:szCs w:val="24"/>
          <w:lang w:val="es-ES"/>
        </w:rPr>
        <w:t xml:space="preserve">Las debilidades </w:t>
      </w:r>
      <w:r w:rsidR="0063695E">
        <w:rPr>
          <w:rFonts w:ascii="Times New Roman" w:hAnsi="Times New Roman"/>
          <w:sz w:val="24"/>
          <w:szCs w:val="24"/>
          <w:lang w:val="es-ES"/>
        </w:rPr>
        <w:t xml:space="preserve">estuvieron </w:t>
      </w:r>
      <w:r>
        <w:rPr>
          <w:rFonts w:ascii="Times New Roman" w:hAnsi="Times New Roman"/>
          <w:sz w:val="24"/>
          <w:szCs w:val="24"/>
          <w:lang w:val="es-ES"/>
        </w:rPr>
        <w:t>relacionadas con e</w:t>
      </w:r>
      <w:r w:rsidR="001F1BA4" w:rsidRPr="001F1BA4">
        <w:rPr>
          <w:rFonts w:ascii="Times New Roman" w:hAnsi="Times New Roman"/>
          <w:sz w:val="24"/>
          <w:szCs w:val="24"/>
          <w:lang w:val="es-ES"/>
        </w:rPr>
        <w:t>l</w:t>
      </w:r>
      <w:r w:rsidR="0063695E">
        <w:rPr>
          <w:rFonts w:ascii="Times New Roman" w:hAnsi="Times New Roman"/>
          <w:sz w:val="24"/>
          <w:szCs w:val="24"/>
          <w:lang w:val="es-ES"/>
        </w:rPr>
        <w:t xml:space="preserve"> hecho de que el</w:t>
      </w:r>
      <w:r w:rsidR="001F1BA4" w:rsidRPr="001F1BA4">
        <w:rPr>
          <w:rFonts w:ascii="Times New Roman" w:hAnsi="Times New Roman"/>
          <w:sz w:val="24"/>
          <w:szCs w:val="24"/>
          <w:lang w:val="es-ES"/>
        </w:rPr>
        <w:t xml:space="preserve"> programa educativo solo cuenta con tres profesores de tiempo </w:t>
      </w:r>
      <w:r>
        <w:rPr>
          <w:rFonts w:ascii="Times New Roman" w:hAnsi="Times New Roman"/>
          <w:sz w:val="24"/>
          <w:szCs w:val="24"/>
          <w:lang w:val="es-ES"/>
        </w:rPr>
        <w:t>completo asignados y</w:t>
      </w:r>
      <w:r w:rsidR="0063695E">
        <w:rPr>
          <w:rFonts w:ascii="Times New Roman" w:hAnsi="Times New Roman"/>
          <w:sz w:val="24"/>
          <w:szCs w:val="24"/>
          <w:lang w:val="es-ES"/>
        </w:rPr>
        <w:t xml:space="preserve"> que,</w:t>
      </w:r>
      <w:r>
        <w:rPr>
          <w:rFonts w:ascii="Times New Roman" w:hAnsi="Times New Roman"/>
          <w:sz w:val="24"/>
          <w:szCs w:val="24"/>
          <w:lang w:val="es-ES"/>
        </w:rPr>
        <w:t xml:space="preserve"> a</w:t>
      </w:r>
      <w:r w:rsidR="001F1BA4" w:rsidRPr="001F1BA4">
        <w:rPr>
          <w:rFonts w:ascii="Times New Roman" w:hAnsi="Times New Roman"/>
          <w:sz w:val="24"/>
          <w:szCs w:val="24"/>
          <w:lang w:val="es-ES"/>
        </w:rPr>
        <w:t xml:space="preserve"> pesar de que los tres profesores de tiempo completo pertenecen a un cuerpo académico de investigación, ninguno funge como líder.</w:t>
      </w:r>
    </w:p>
    <w:p w14:paraId="35E44826" w14:textId="05907780" w:rsidR="001F1BA4" w:rsidRDefault="00C91B55"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La categoría 11</w:t>
      </w:r>
      <w:r w:rsidR="0063695E">
        <w:rPr>
          <w:rFonts w:ascii="Times New Roman" w:hAnsi="Times New Roman"/>
          <w:sz w:val="24"/>
          <w:szCs w:val="24"/>
          <w:lang w:val="es-ES"/>
        </w:rPr>
        <w:t>,</w:t>
      </w:r>
      <w:r>
        <w:rPr>
          <w:rFonts w:ascii="Times New Roman" w:hAnsi="Times New Roman"/>
          <w:sz w:val="24"/>
          <w:szCs w:val="24"/>
          <w:lang w:val="es-ES"/>
        </w:rPr>
        <w:t xml:space="preserve"> </w:t>
      </w:r>
      <w:r w:rsidR="0063695E">
        <w:rPr>
          <w:rFonts w:ascii="Times New Roman" w:hAnsi="Times New Roman"/>
          <w:sz w:val="24"/>
          <w:szCs w:val="24"/>
          <w:lang w:val="es-ES"/>
        </w:rPr>
        <w:t>“</w:t>
      </w:r>
      <w:r>
        <w:rPr>
          <w:rFonts w:ascii="Times New Roman" w:hAnsi="Times New Roman"/>
          <w:sz w:val="24"/>
          <w:szCs w:val="24"/>
          <w:lang w:val="es-ES"/>
        </w:rPr>
        <w:t>Infraestructura académica</w:t>
      </w:r>
      <w:r w:rsidR="0063695E">
        <w:rPr>
          <w:rFonts w:ascii="Times New Roman" w:hAnsi="Times New Roman"/>
          <w:sz w:val="24"/>
          <w:szCs w:val="24"/>
          <w:lang w:val="es-ES"/>
        </w:rPr>
        <w:t>”</w:t>
      </w:r>
      <w:r>
        <w:rPr>
          <w:rFonts w:ascii="Times New Roman" w:hAnsi="Times New Roman"/>
          <w:sz w:val="24"/>
          <w:szCs w:val="24"/>
          <w:lang w:val="es-ES"/>
        </w:rPr>
        <w:t xml:space="preserve">, </w:t>
      </w:r>
      <w:r w:rsidRPr="00B5721E">
        <w:rPr>
          <w:rFonts w:ascii="Times New Roman" w:hAnsi="Times New Roman"/>
          <w:sz w:val="24"/>
          <w:szCs w:val="24"/>
          <w:lang w:val="es-MX"/>
        </w:rPr>
        <w:t xml:space="preserve">cuenta con 19 estándares, </w:t>
      </w:r>
      <w:r w:rsidR="0063695E">
        <w:rPr>
          <w:rFonts w:ascii="Times New Roman" w:hAnsi="Times New Roman"/>
          <w:sz w:val="24"/>
          <w:szCs w:val="24"/>
          <w:lang w:val="es-MX"/>
        </w:rPr>
        <w:t>de los cuales cuatro obtuvieron</w:t>
      </w:r>
      <w:r w:rsidRPr="00B5721E">
        <w:rPr>
          <w:rFonts w:ascii="Times New Roman" w:hAnsi="Times New Roman"/>
          <w:sz w:val="24"/>
          <w:szCs w:val="24"/>
          <w:lang w:val="es-MX"/>
        </w:rPr>
        <w:t xml:space="preserve"> </w:t>
      </w:r>
      <w:r w:rsidR="0063695E">
        <w:rPr>
          <w:rFonts w:ascii="Times New Roman" w:hAnsi="Times New Roman"/>
          <w:sz w:val="24"/>
          <w:szCs w:val="24"/>
          <w:lang w:val="es-MX"/>
        </w:rPr>
        <w:t>A</w:t>
      </w:r>
      <w:r w:rsidR="0063695E" w:rsidRPr="00B5721E">
        <w:rPr>
          <w:rFonts w:ascii="Times New Roman" w:hAnsi="Times New Roman"/>
          <w:sz w:val="24"/>
          <w:szCs w:val="24"/>
          <w:lang w:val="es-MX"/>
        </w:rPr>
        <w:t>decuado</w:t>
      </w:r>
      <w:r w:rsidR="0063695E">
        <w:rPr>
          <w:rFonts w:ascii="Times New Roman" w:hAnsi="Times New Roman"/>
          <w:sz w:val="24"/>
          <w:szCs w:val="24"/>
          <w:lang w:val="es-MX"/>
        </w:rPr>
        <w:t xml:space="preserve"> </w:t>
      </w:r>
      <w:r w:rsidRPr="00B5721E">
        <w:rPr>
          <w:rFonts w:ascii="Times New Roman" w:hAnsi="Times New Roman"/>
          <w:sz w:val="24"/>
          <w:szCs w:val="24"/>
          <w:lang w:val="es-MX"/>
        </w:rPr>
        <w:t xml:space="preserve">y </w:t>
      </w:r>
      <w:r w:rsidR="0063695E">
        <w:rPr>
          <w:rFonts w:ascii="Times New Roman" w:hAnsi="Times New Roman"/>
          <w:sz w:val="24"/>
          <w:szCs w:val="24"/>
          <w:lang w:val="es-MX"/>
        </w:rPr>
        <w:t>el resto</w:t>
      </w:r>
      <w:r w:rsidR="0063695E" w:rsidRPr="00B5721E">
        <w:rPr>
          <w:rFonts w:ascii="Times New Roman" w:hAnsi="Times New Roman"/>
          <w:sz w:val="24"/>
          <w:szCs w:val="24"/>
          <w:lang w:val="es-MX"/>
        </w:rPr>
        <w:t xml:space="preserve"> </w:t>
      </w:r>
      <w:r w:rsidR="0063695E">
        <w:rPr>
          <w:rFonts w:ascii="Times New Roman" w:hAnsi="Times New Roman"/>
          <w:sz w:val="24"/>
          <w:szCs w:val="24"/>
          <w:lang w:val="es-MX"/>
        </w:rPr>
        <w:t xml:space="preserve">de los </w:t>
      </w:r>
      <w:r w:rsidRPr="00B5721E">
        <w:rPr>
          <w:rFonts w:ascii="Times New Roman" w:hAnsi="Times New Roman"/>
          <w:sz w:val="24"/>
          <w:szCs w:val="24"/>
          <w:lang w:val="es-MX"/>
        </w:rPr>
        <w:t xml:space="preserve">estándares </w:t>
      </w:r>
      <w:r w:rsidR="0063695E">
        <w:rPr>
          <w:rFonts w:ascii="Times New Roman" w:hAnsi="Times New Roman"/>
          <w:sz w:val="24"/>
          <w:szCs w:val="24"/>
          <w:lang w:val="es-MX"/>
        </w:rPr>
        <w:t>Ó</w:t>
      </w:r>
      <w:r w:rsidRPr="00B5721E">
        <w:rPr>
          <w:rFonts w:ascii="Times New Roman" w:hAnsi="Times New Roman"/>
          <w:sz w:val="24"/>
          <w:szCs w:val="24"/>
          <w:lang w:val="es-MX"/>
        </w:rPr>
        <w:t xml:space="preserve">ptimo, </w:t>
      </w:r>
      <w:r w:rsidR="0063695E">
        <w:rPr>
          <w:rFonts w:ascii="Times New Roman" w:hAnsi="Times New Roman"/>
          <w:sz w:val="24"/>
          <w:szCs w:val="24"/>
          <w:lang w:val="es-MX"/>
        </w:rPr>
        <w:t>como se visualiza en</w:t>
      </w:r>
      <w:r w:rsidR="0063695E" w:rsidRPr="00B5721E">
        <w:rPr>
          <w:rFonts w:ascii="Times New Roman" w:hAnsi="Times New Roman"/>
          <w:sz w:val="24"/>
          <w:szCs w:val="24"/>
          <w:lang w:val="es-MX"/>
        </w:rPr>
        <w:t xml:space="preserve"> </w:t>
      </w:r>
      <w:r w:rsidRPr="00B5721E">
        <w:rPr>
          <w:rFonts w:ascii="Times New Roman" w:hAnsi="Times New Roman"/>
          <w:sz w:val="24"/>
          <w:szCs w:val="24"/>
          <w:lang w:val="es-MX"/>
        </w:rPr>
        <w:t xml:space="preserve">la </w:t>
      </w:r>
      <w:r w:rsidR="007001AA" w:rsidRPr="00B5721E">
        <w:rPr>
          <w:rFonts w:ascii="Times New Roman" w:hAnsi="Times New Roman"/>
          <w:sz w:val="24"/>
          <w:szCs w:val="24"/>
          <w:lang w:val="es-MX"/>
        </w:rPr>
        <w:t>figur</w:t>
      </w:r>
      <w:r w:rsidRPr="00B5721E">
        <w:rPr>
          <w:rFonts w:ascii="Times New Roman" w:hAnsi="Times New Roman"/>
          <w:sz w:val="24"/>
          <w:szCs w:val="24"/>
          <w:lang w:val="es-MX"/>
        </w:rPr>
        <w:t>a 1</w:t>
      </w:r>
      <w:r w:rsidR="007001AA" w:rsidRPr="00B5721E">
        <w:rPr>
          <w:rFonts w:ascii="Times New Roman" w:hAnsi="Times New Roman"/>
          <w:sz w:val="24"/>
          <w:szCs w:val="24"/>
          <w:lang w:val="es-MX"/>
        </w:rPr>
        <w:t>3</w:t>
      </w:r>
      <w:r w:rsidR="00422EEF" w:rsidRPr="00B5721E">
        <w:rPr>
          <w:rFonts w:ascii="Times New Roman" w:hAnsi="Times New Roman"/>
          <w:sz w:val="24"/>
          <w:szCs w:val="24"/>
          <w:lang w:val="es-MX"/>
        </w:rPr>
        <w:t>.</w:t>
      </w:r>
    </w:p>
    <w:p w14:paraId="35E44827" w14:textId="77777777" w:rsidR="006D2DAC" w:rsidRDefault="006D2DAC" w:rsidP="00C7163D">
      <w:pPr>
        <w:spacing w:after="0" w:line="360" w:lineRule="auto"/>
        <w:rPr>
          <w:rFonts w:ascii="Times New Roman" w:hAnsi="Times New Roman"/>
          <w:sz w:val="24"/>
          <w:szCs w:val="24"/>
          <w:lang w:val="es-ES"/>
        </w:rPr>
      </w:pPr>
    </w:p>
    <w:p w14:paraId="35E44828" w14:textId="022780F8" w:rsidR="006D2DAC" w:rsidRDefault="007001AA" w:rsidP="00C7163D">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t>Figura 13</w:t>
      </w:r>
      <w:r w:rsidR="00E35ACD">
        <w:rPr>
          <w:rFonts w:ascii="Times New Roman" w:hAnsi="Times New Roman"/>
          <w:sz w:val="24"/>
          <w:szCs w:val="24"/>
          <w:lang w:val="es-ES"/>
        </w:rPr>
        <w:t>.</w:t>
      </w:r>
      <w:r w:rsidR="006D2DAC">
        <w:rPr>
          <w:rFonts w:ascii="Times New Roman" w:hAnsi="Times New Roman"/>
          <w:sz w:val="24"/>
          <w:szCs w:val="24"/>
          <w:lang w:val="es-ES"/>
        </w:rPr>
        <w:t xml:space="preserve"> Autoevaluación de la </w:t>
      </w:r>
      <w:r w:rsidR="00BC0BD0">
        <w:rPr>
          <w:rFonts w:ascii="Times New Roman" w:hAnsi="Times New Roman"/>
          <w:sz w:val="24"/>
          <w:szCs w:val="24"/>
          <w:lang w:val="es-ES"/>
        </w:rPr>
        <w:t xml:space="preserve">categoría </w:t>
      </w:r>
      <w:r w:rsidR="006D2DAC">
        <w:rPr>
          <w:rFonts w:ascii="Times New Roman" w:hAnsi="Times New Roman"/>
          <w:sz w:val="24"/>
          <w:szCs w:val="24"/>
          <w:lang w:val="es-ES"/>
        </w:rPr>
        <w:t>11</w:t>
      </w:r>
      <w:r w:rsidR="00BC0BD0">
        <w:rPr>
          <w:rFonts w:ascii="Times New Roman" w:hAnsi="Times New Roman"/>
          <w:sz w:val="24"/>
          <w:szCs w:val="24"/>
          <w:lang w:val="es-ES"/>
        </w:rPr>
        <w:t xml:space="preserve"> </w:t>
      </w:r>
      <w:proofErr w:type="spellStart"/>
      <w:r w:rsidR="00BC0BD0">
        <w:rPr>
          <w:rFonts w:ascii="Times New Roman" w:hAnsi="Times New Roman"/>
          <w:sz w:val="24"/>
          <w:szCs w:val="24"/>
          <w:lang w:val="es-MX"/>
        </w:rPr>
        <w:t>Ciees</w:t>
      </w:r>
      <w:proofErr w:type="spellEnd"/>
      <w:r w:rsidR="006D2DAC">
        <w:rPr>
          <w:rFonts w:ascii="Times New Roman" w:hAnsi="Times New Roman"/>
          <w:sz w:val="24"/>
          <w:szCs w:val="24"/>
          <w:lang w:val="es-ES"/>
        </w:rPr>
        <w:t xml:space="preserve"> 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829" w14:textId="77777777" w:rsidR="001F1BA4" w:rsidRDefault="001F1BA4" w:rsidP="00C7163D">
      <w:pPr>
        <w:spacing w:after="0" w:line="360" w:lineRule="auto"/>
        <w:jc w:val="center"/>
        <w:rPr>
          <w:rFonts w:ascii="Times New Roman" w:hAnsi="Times New Roman"/>
          <w:sz w:val="24"/>
          <w:szCs w:val="24"/>
          <w:lang w:val="es-ES"/>
        </w:rPr>
      </w:pPr>
      <w:r w:rsidRPr="001F1BA4">
        <w:rPr>
          <w:rFonts w:ascii="Times New Roman" w:hAnsi="Times New Roman"/>
          <w:noProof/>
          <w:sz w:val="24"/>
          <w:szCs w:val="24"/>
        </w:rPr>
        <w:drawing>
          <wp:inline distT="0" distB="0" distL="0" distR="0" wp14:anchorId="35E44880" wp14:editId="35E44881">
            <wp:extent cx="2815628" cy="1828800"/>
            <wp:effectExtent l="19050" t="0" r="3772"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0" name="Picture 2"/>
                    <pic:cNvPicPr>
                      <a:picLocks noChangeAspect="1" noChangeArrowheads="1"/>
                    </pic:cNvPicPr>
                  </pic:nvPicPr>
                  <pic:blipFill>
                    <a:blip r:embed="rId20" cstate="email"/>
                    <a:srcRect/>
                    <a:stretch>
                      <a:fillRect/>
                    </a:stretch>
                  </pic:blipFill>
                  <pic:spPr bwMode="auto">
                    <a:xfrm>
                      <a:off x="0" y="0"/>
                      <a:ext cx="2815628" cy="1828800"/>
                    </a:xfrm>
                    <a:prstGeom prst="rect">
                      <a:avLst/>
                    </a:prstGeom>
                    <a:ln>
                      <a:noFill/>
                    </a:ln>
                    <a:effectLst>
                      <a:softEdge rad="112500"/>
                    </a:effectLst>
                  </pic:spPr>
                </pic:pic>
              </a:graphicData>
            </a:graphic>
          </wp:inline>
        </w:drawing>
      </w:r>
    </w:p>
    <w:p w14:paraId="35E4482A" w14:textId="3C3B6B1B" w:rsidR="001F1BA4" w:rsidRPr="00B5721E" w:rsidRDefault="001F1BA4"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82C" w14:textId="2EDE2CDA" w:rsidR="001F1BA4" w:rsidRPr="00B5721E" w:rsidRDefault="00422EEF" w:rsidP="00C7163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ES"/>
        </w:rPr>
        <w:lastRenderedPageBreak/>
        <w:t>Dentro de las f</w:t>
      </w:r>
      <w:r w:rsidR="001F1BA4">
        <w:rPr>
          <w:rFonts w:ascii="Times New Roman" w:hAnsi="Times New Roman"/>
          <w:sz w:val="24"/>
          <w:szCs w:val="24"/>
          <w:lang w:val="es-ES"/>
        </w:rPr>
        <w:t>ortalezas</w:t>
      </w:r>
      <w:r>
        <w:rPr>
          <w:rFonts w:ascii="Times New Roman" w:hAnsi="Times New Roman"/>
          <w:sz w:val="24"/>
          <w:szCs w:val="24"/>
          <w:lang w:val="es-ES"/>
        </w:rPr>
        <w:t xml:space="preserve"> identificadas en esta categoría</w:t>
      </w:r>
      <w:r w:rsidR="005761A6">
        <w:rPr>
          <w:rFonts w:ascii="Times New Roman" w:hAnsi="Times New Roman"/>
          <w:sz w:val="24"/>
          <w:szCs w:val="24"/>
          <w:lang w:val="es-ES"/>
        </w:rPr>
        <w:t>,</w:t>
      </w:r>
      <w:r>
        <w:rPr>
          <w:rFonts w:ascii="Times New Roman" w:hAnsi="Times New Roman"/>
          <w:sz w:val="24"/>
          <w:szCs w:val="24"/>
          <w:lang w:val="es-ES"/>
        </w:rPr>
        <w:t xml:space="preserve"> se encuentra l</w:t>
      </w:r>
      <w:r w:rsidR="001F1BA4" w:rsidRPr="001F1BA4">
        <w:rPr>
          <w:rFonts w:ascii="Times New Roman" w:hAnsi="Times New Roman"/>
          <w:sz w:val="24"/>
          <w:szCs w:val="24"/>
          <w:lang w:val="es-ES"/>
        </w:rPr>
        <w:t>a cantidad y calidad de</w:t>
      </w:r>
      <w:r>
        <w:rPr>
          <w:rFonts w:ascii="Times New Roman" w:hAnsi="Times New Roman"/>
          <w:sz w:val="24"/>
          <w:szCs w:val="24"/>
          <w:lang w:val="es-ES"/>
        </w:rPr>
        <w:t xml:space="preserve"> aulas, laboratorios y talleres, </w:t>
      </w:r>
      <w:r w:rsidR="005761A6">
        <w:rPr>
          <w:rFonts w:ascii="Times New Roman" w:hAnsi="Times New Roman"/>
          <w:sz w:val="24"/>
          <w:szCs w:val="24"/>
          <w:lang w:val="es-ES"/>
        </w:rPr>
        <w:t xml:space="preserve">que </w:t>
      </w:r>
      <w:r>
        <w:rPr>
          <w:rFonts w:ascii="Times New Roman" w:hAnsi="Times New Roman"/>
          <w:sz w:val="24"/>
          <w:szCs w:val="24"/>
          <w:lang w:val="es-ES"/>
        </w:rPr>
        <w:t>e</w:t>
      </w:r>
      <w:r w:rsidR="001F1BA4" w:rsidRPr="001F1BA4">
        <w:rPr>
          <w:rFonts w:ascii="Times New Roman" w:hAnsi="Times New Roman"/>
          <w:sz w:val="24"/>
          <w:szCs w:val="24"/>
          <w:lang w:val="es-ES"/>
        </w:rPr>
        <w:t>l mobiliario cuenta con la calidad necesaria real</w:t>
      </w:r>
      <w:r>
        <w:rPr>
          <w:rFonts w:ascii="Times New Roman" w:hAnsi="Times New Roman"/>
          <w:sz w:val="24"/>
          <w:szCs w:val="24"/>
          <w:lang w:val="es-ES"/>
        </w:rPr>
        <w:t>izar las diferentes actividades, l</w:t>
      </w:r>
      <w:r w:rsidR="001F1BA4" w:rsidRPr="001F1BA4">
        <w:rPr>
          <w:rFonts w:ascii="Times New Roman" w:hAnsi="Times New Roman"/>
          <w:sz w:val="24"/>
          <w:szCs w:val="24"/>
          <w:lang w:val="es-ES"/>
        </w:rPr>
        <w:t>os convenios establecidos con em</w:t>
      </w:r>
      <w:r>
        <w:rPr>
          <w:rFonts w:ascii="Times New Roman" w:hAnsi="Times New Roman"/>
          <w:sz w:val="24"/>
          <w:szCs w:val="24"/>
          <w:lang w:val="es-ES"/>
        </w:rPr>
        <w:t xml:space="preserve">presas y organismos </w:t>
      </w:r>
      <w:r w:rsidR="005761A6">
        <w:rPr>
          <w:rFonts w:ascii="Times New Roman" w:hAnsi="Times New Roman"/>
          <w:sz w:val="24"/>
          <w:szCs w:val="24"/>
          <w:lang w:val="es-ES"/>
        </w:rPr>
        <w:t>gubernamentales</w:t>
      </w:r>
      <w:r>
        <w:rPr>
          <w:rFonts w:ascii="Times New Roman" w:hAnsi="Times New Roman"/>
          <w:sz w:val="24"/>
          <w:szCs w:val="24"/>
          <w:lang w:val="es-ES"/>
        </w:rPr>
        <w:t>, el a</w:t>
      </w:r>
      <w:r w:rsidR="001F1BA4" w:rsidRPr="001F1BA4">
        <w:rPr>
          <w:rFonts w:ascii="Times New Roman" w:hAnsi="Times New Roman"/>
          <w:sz w:val="24"/>
          <w:szCs w:val="24"/>
          <w:lang w:val="es-ES"/>
        </w:rPr>
        <w:t>cervo bibliográfico amplio y pertinente para la c</w:t>
      </w:r>
      <w:r>
        <w:rPr>
          <w:rFonts w:ascii="Times New Roman" w:hAnsi="Times New Roman"/>
          <w:sz w:val="24"/>
          <w:szCs w:val="24"/>
          <w:lang w:val="es-ES"/>
        </w:rPr>
        <w:t>arrera y la c</w:t>
      </w:r>
      <w:r w:rsidR="001F1BA4" w:rsidRPr="001F1BA4">
        <w:rPr>
          <w:rFonts w:ascii="Times New Roman" w:hAnsi="Times New Roman"/>
          <w:sz w:val="24"/>
          <w:szCs w:val="24"/>
          <w:lang w:val="es-ES"/>
        </w:rPr>
        <w:t>apacidad tecnológica</w:t>
      </w:r>
      <w:r w:rsidR="005761A6">
        <w:rPr>
          <w:rFonts w:ascii="Times New Roman" w:hAnsi="Times New Roman"/>
          <w:sz w:val="24"/>
          <w:szCs w:val="24"/>
          <w:lang w:val="es-ES"/>
        </w:rPr>
        <w:t>. Mientras que</w:t>
      </w:r>
      <w:r>
        <w:rPr>
          <w:rFonts w:ascii="Times New Roman" w:hAnsi="Times New Roman"/>
          <w:sz w:val="24"/>
          <w:szCs w:val="24"/>
          <w:lang w:val="es-ES"/>
        </w:rPr>
        <w:t xml:space="preserve"> las debilidades encontradas van orientadas a que e</w:t>
      </w:r>
      <w:r w:rsidR="001F1BA4" w:rsidRPr="001F1BA4">
        <w:rPr>
          <w:rFonts w:ascii="Times New Roman" w:hAnsi="Times New Roman"/>
          <w:sz w:val="24"/>
          <w:szCs w:val="24"/>
          <w:lang w:val="es-ES"/>
        </w:rPr>
        <w:t>s recomendable que se tenga un plan de actualización de la infraestructura informática, tanto de equipos como de programas informáticos.</w:t>
      </w:r>
    </w:p>
    <w:p w14:paraId="35E4482E" w14:textId="4A1597F0" w:rsidR="00877F8F" w:rsidRDefault="005761A6"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En relación con los</w:t>
      </w:r>
      <w:r w:rsidR="001D38B5">
        <w:rPr>
          <w:rFonts w:ascii="Times New Roman" w:hAnsi="Times New Roman"/>
          <w:sz w:val="24"/>
          <w:szCs w:val="24"/>
          <w:lang w:val="es-ES"/>
        </w:rPr>
        <w:t xml:space="preserve"> estándares de la categoría 12</w:t>
      </w:r>
      <w:r>
        <w:rPr>
          <w:rFonts w:ascii="Times New Roman" w:hAnsi="Times New Roman"/>
          <w:sz w:val="24"/>
          <w:szCs w:val="24"/>
          <w:lang w:val="es-ES"/>
        </w:rPr>
        <w:t>,</w:t>
      </w:r>
      <w:r w:rsidR="001D38B5">
        <w:rPr>
          <w:rFonts w:ascii="Times New Roman" w:hAnsi="Times New Roman"/>
          <w:sz w:val="24"/>
          <w:szCs w:val="24"/>
          <w:lang w:val="es-ES"/>
        </w:rPr>
        <w:t xml:space="preserve"> </w:t>
      </w:r>
      <w:r>
        <w:rPr>
          <w:rFonts w:ascii="Times New Roman" w:hAnsi="Times New Roman"/>
          <w:sz w:val="24"/>
          <w:szCs w:val="24"/>
          <w:lang w:val="es-ES"/>
        </w:rPr>
        <w:t>“</w:t>
      </w:r>
      <w:r w:rsidR="001D38B5">
        <w:rPr>
          <w:rFonts w:ascii="Times New Roman" w:hAnsi="Times New Roman"/>
          <w:sz w:val="24"/>
          <w:szCs w:val="24"/>
          <w:lang w:val="es-ES"/>
        </w:rPr>
        <w:t>Servicios de apoyo</w:t>
      </w:r>
      <w:r>
        <w:rPr>
          <w:rFonts w:ascii="Times New Roman" w:hAnsi="Times New Roman"/>
          <w:sz w:val="24"/>
          <w:szCs w:val="24"/>
          <w:lang w:val="es-ES"/>
        </w:rPr>
        <w:t>”</w:t>
      </w:r>
      <w:r w:rsidR="001D38B5">
        <w:rPr>
          <w:rFonts w:ascii="Times New Roman" w:hAnsi="Times New Roman"/>
          <w:sz w:val="24"/>
          <w:szCs w:val="24"/>
          <w:lang w:val="es-ES"/>
        </w:rPr>
        <w:t xml:space="preserve">, </w:t>
      </w:r>
      <w:r>
        <w:rPr>
          <w:rFonts w:ascii="Times New Roman" w:hAnsi="Times New Roman"/>
          <w:sz w:val="24"/>
          <w:szCs w:val="24"/>
          <w:lang w:val="es-ES"/>
        </w:rPr>
        <w:t xml:space="preserve">uno </w:t>
      </w:r>
      <w:r w:rsidR="001D38B5">
        <w:rPr>
          <w:rFonts w:ascii="Times New Roman" w:hAnsi="Times New Roman"/>
          <w:sz w:val="24"/>
          <w:szCs w:val="24"/>
          <w:lang w:val="es-ES"/>
        </w:rPr>
        <w:t xml:space="preserve">de ellos </w:t>
      </w:r>
      <w:r>
        <w:rPr>
          <w:rFonts w:ascii="Times New Roman" w:hAnsi="Times New Roman"/>
          <w:sz w:val="24"/>
          <w:szCs w:val="24"/>
          <w:lang w:val="es-ES"/>
        </w:rPr>
        <w:t>obtuvo No aplica</w:t>
      </w:r>
      <w:r w:rsidR="001D38B5">
        <w:rPr>
          <w:rFonts w:ascii="Times New Roman" w:hAnsi="Times New Roman"/>
          <w:sz w:val="24"/>
          <w:szCs w:val="24"/>
          <w:lang w:val="es-ES"/>
        </w:rPr>
        <w:t xml:space="preserve">, </w:t>
      </w:r>
      <w:r>
        <w:rPr>
          <w:rFonts w:ascii="Times New Roman" w:hAnsi="Times New Roman"/>
          <w:sz w:val="24"/>
          <w:szCs w:val="24"/>
          <w:lang w:val="es-ES"/>
        </w:rPr>
        <w:t xml:space="preserve">dos </w:t>
      </w:r>
      <w:r w:rsidR="001D38B5">
        <w:rPr>
          <w:rFonts w:ascii="Times New Roman" w:hAnsi="Times New Roman"/>
          <w:sz w:val="24"/>
          <w:szCs w:val="24"/>
          <w:lang w:val="es-ES"/>
        </w:rPr>
        <w:t xml:space="preserve">estándares </w:t>
      </w:r>
      <w:r>
        <w:rPr>
          <w:rFonts w:ascii="Times New Roman" w:hAnsi="Times New Roman"/>
          <w:sz w:val="24"/>
          <w:szCs w:val="24"/>
          <w:lang w:val="es-ES"/>
        </w:rPr>
        <w:t>A</w:t>
      </w:r>
      <w:r w:rsidR="001D38B5">
        <w:rPr>
          <w:rFonts w:ascii="Times New Roman" w:hAnsi="Times New Roman"/>
          <w:sz w:val="24"/>
          <w:szCs w:val="24"/>
          <w:lang w:val="es-ES"/>
        </w:rPr>
        <w:t>decuado</w:t>
      </w:r>
      <w:r>
        <w:rPr>
          <w:rFonts w:ascii="Times New Roman" w:hAnsi="Times New Roman"/>
          <w:sz w:val="24"/>
          <w:szCs w:val="24"/>
          <w:lang w:val="es-ES"/>
        </w:rPr>
        <w:t xml:space="preserve"> y cinco</w:t>
      </w:r>
      <w:r w:rsidR="001D38B5">
        <w:rPr>
          <w:rFonts w:ascii="Times New Roman" w:hAnsi="Times New Roman"/>
          <w:sz w:val="24"/>
          <w:szCs w:val="24"/>
          <w:lang w:val="es-ES"/>
        </w:rPr>
        <w:t xml:space="preserve"> </w:t>
      </w:r>
      <w:r>
        <w:rPr>
          <w:rFonts w:ascii="Times New Roman" w:hAnsi="Times New Roman"/>
          <w:sz w:val="24"/>
          <w:szCs w:val="24"/>
          <w:lang w:val="es-ES"/>
        </w:rPr>
        <w:t>fueron calificados como</w:t>
      </w:r>
      <w:r w:rsidR="001D38B5">
        <w:rPr>
          <w:rFonts w:ascii="Times New Roman" w:hAnsi="Times New Roman"/>
          <w:sz w:val="24"/>
          <w:szCs w:val="24"/>
          <w:lang w:val="es-ES"/>
        </w:rPr>
        <w:t xml:space="preserve"> </w:t>
      </w:r>
      <w:r>
        <w:rPr>
          <w:rFonts w:ascii="Times New Roman" w:hAnsi="Times New Roman"/>
          <w:sz w:val="24"/>
          <w:szCs w:val="24"/>
          <w:lang w:val="es-ES"/>
        </w:rPr>
        <w:t>Ó</w:t>
      </w:r>
      <w:r w:rsidR="001D38B5">
        <w:rPr>
          <w:rFonts w:ascii="Times New Roman" w:hAnsi="Times New Roman"/>
          <w:sz w:val="24"/>
          <w:szCs w:val="24"/>
          <w:lang w:val="es-ES"/>
        </w:rPr>
        <w:t>ptimo</w:t>
      </w:r>
      <w:r>
        <w:rPr>
          <w:rFonts w:ascii="Times New Roman" w:hAnsi="Times New Roman"/>
          <w:sz w:val="24"/>
          <w:szCs w:val="24"/>
          <w:lang w:val="es-ES"/>
        </w:rPr>
        <w:t xml:space="preserve"> (figura 14)</w:t>
      </w:r>
    </w:p>
    <w:p w14:paraId="2F58E53C" w14:textId="77777777" w:rsidR="00E35ACD" w:rsidRDefault="00E35ACD" w:rsidP="00C7163D">
      <w:pPr>
        <w:spacing w:after="0" w:line="360" w:lineRule="auto"/>
        <w:ind w:firstLine="720"/>
        <w:jc w:val="both"/>
        <w:rPr>
          <w:rFonts w:ascii="Times New Roman" w:hAnsi="Times New Roman"/>
          <w:sz w:val="24"/>
          <w:szCs w:val="24"/>
          <w:lang w:val="es-ES"/>
        </w:rPr>
      </w:pPr>
    </w:p>
    <w:p w14:paraId="35E4482F" w14:textId="7F949655" w:rsidR="006D2DAC" w:rsidRDefault="007001AA" w:rsidP="00C7163D">
      <w:pPr>
        <w:spacing w:after="0" w:line="360" w:lineRule="auto"/>
        <w:jc w:val="center"/>
        <w:rPr>
          <w:rFonts w:ascii="Times New Roman" w:hAnsi="Times New Roman"/>
          <w:sz w:val="24"/>
          <w:szCs w:val="24"/>
          <w:lang w:val="es-ES"/>
        </w:rPr>
      </w:pPr>
      <w:r w:rsidRPr="001266C7">
        <w:rPr>
          <w:rFonts w:ascii="Times New Roman" w:hAnsi="Times New Roman"/>
          <w:b/>
          <w:bCs/>
          <w:sz w:val="24"/>
          <w:szCs w:val="24"/>
          <w:lang w:val="es-ES"/>
        </w:rPr>
        <w:t>Figur</w:t>
      </w:r>
      <w:r w:rsidR="006D2DAC" w:rsidRPr="001266C7">
        <w:rPr>
          <w:rFonts w:ascii="Times New Roman" w:hAnsi="Times New Roman"/>
          <w:b/>
          <w:bCs/>
          <w:sz w:val="24"/>
          <w:szCs w:val="24"/>
          <w:lang w:val="es-ES"/>
        </w:rPr>
        <w:t>a 1</w:t>
      </w:r>
      <w:r w:rsidRPr="001266C7">
        <w:rPr>
          <w:rFonts w:ascii="Times New Roman" w:hAnsi="Times New Roman"/>
          <w:b/>
          <w:bCs/>
          <w:sz w:val="24"/>
          <w:szCs w:val="24"/>
          <w:lang w:val="es-ES"/>
        </w:rPr>
        <w:t>4</w:t>
      </w:r>
      <w:r w:rsidR="00E35ACD">
        <w:rPr>
          <w:rFonts w:ascii="Times New Roman" w:hAnsi="Times New Roman"/>
          <w:sz w:val="24"/>
          <w:szCs w:val="24"/>
          <w:lang w:val="es-ES"/>
        </w:rPr>
        <w:t>.</w:t>
      </w:r>
      <w:r w:rsidR="006D2DAC">
        <w:rPr>
          <w:rFonts w:ascii="Times New Roman" w:hAnsi="Times New Roman"/>
          <w:sz w:val="24"/>
          <w:szCs w:val="24"/>
          <w:lang w:val="es-ES"/>
        </w:rPr>
        <w:t xml:space="preserve"> Autoevaluación de la </w:t>
      </w:r>
      <w:r w:rsidR="00BC0BD0">
        <w:rPr>
          <w:rFonts w:ascii="Times New Roman" w:hAnsi="Times New Roman"/>
          <w:sz w:val="24"/>
          <w:szCs w:val="24"/>
          <w:lang w:val="es-ES"/>
        </w:rPr>
        <w:t xml:space="preserve">categoría </w:t>
      </w:r>
      <w:r w:rsidR="006D2DAC">
        <w:rPr>
          <w:rFonts w:ascii="Times New Roman" w:hAnsi="Times New Roman"/>
          <w:sz w:val="24"/>
          <w:szCs w:val="24"/>
          <w:lang w:val="es-ES"/>
        </w:rPr>
        <w:t>12</w:t>
      </w:r>
      <w:r w:rsidR="00BC0BD0">
        <w:rPr>
          <w:rFonts w:ascii="Times New Roman" w:hAnsi="Times New Roman"/>
          <w:sz w:val="24"/>
          <w:szCs w:val="24"/>
          <w:lang w:val="es-ES"/>
        </w:rPr>
        <w:t xml:space="preserve"> </w:t>
      </w:r>
      <w:proofErr w:type="spellStart"/>
      <w:r w:rsidR="00BC0BD0">
        <w:rPr>
          <w:rFonts w:ascii="Times New Roman" w:hAnsi="Times New Roman"/>
          <w:sz w:val="24"/>
          <w:szCs w:val="24"/>
          <w:lang w:val="es-MX"/>
        </w:rPr>
        <w:t>Ciees</w:t>
      </w:r>
      <w:proofErr w:type="spellEnd"/>
      <w:r w:rsidR="006D2DAC">
        <w:rPr>
          <w:rFonts w:ascii="Times New Roman" w:hAnsi="Times New Roman"/>
          <w:sz w:val="24"/>
          <w:szCs w:val="24"/>
          <w:lang w:val="es-ES"/>
        </w:rPr>
        <w:t xml:space="preserve"> 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830" w14:textId="77777777" w:rsidR="001F1BA4" w:rsidRDefault="001F1BA4" w:rsidP="00C7163D">
      <w:pPr>
        <w:spacing w:after="0" w:line="360" w:lineRule="auto"/>
        <w:jc w:val="center"/>
        <w:rPr>
          <w:rFonts w:ascii="Times New Roman" w:hAnsi="Times New Roman"/>
          <w:sz w:val="24"/>
          <w:szCs w:val="24"/>
          <w:lang w:val="es-ES"/>
        </w:rPr>
      </w:pPr>
      <w:r w:rsidRPr="001F1BA4">
        <w:rPr>
          <w:rFonts w:ascii="Times New Roman" w:hAnsi="Times New Roman"/>
          <w:noProof/>
          <w:sz w:val="24"/>
          <w:szCs w:val="24"/>
        </w:rPr>
        <w:drawing>
          <wp:inline distT="0" distB="0" distL="0" distR="0" wp14:anchorId="35E44882" wp14:editId="35E44883">
            <wp:extent cx="2802953" cy="1828800"/>
            <wp:effectExtent l="1905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4" name="Picture 2"/>
                    <pic:cNvPicPr>
                      <a:picLocks noChangeAspect="1" noChangeArrowheads="1"/>
                    </pic:cNvPicPr>
                  </pic:nvPicPr>
                  <pic:blipFill>
                    <a:blip r:embed="rId21" cstate="email"/>
                    <a:srcRect/>
                    <a:stretch>
                      <a:fillRect/>
                    </a:stretch>
                  </pic:blipFill>
                  <pic:spPr bwMode="auto">
                    <a:xfrm>
                      <a:off x="0" y="0"/>
                      <a:ext cx="2802953" cy="1828800"/>
                    </a:xfrm>
                    <a:prstGeom prst="rect">
                      <a:avLst/>
                    </a:prstGeom>
                    <a:ln>
                      <a:noFill/>
                    </a:ln>
                    <a:effectLst>
                      <a:softEdge rad="112500"/>
                    </a:effectLst>
                  </pic:spPr>
                </pic:pic>
              </a:graphicData>
            </a:graphic>
          </wp:inline>
        </w:drawing>
      </w:r>
    </w:p>
    <w:p w14:paraId="35E44831" w14:textId="0C8675E6" w:rsidR="001F1BA4" w:rsidRDefault="001F1BA4"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Elaboración propia</w:t>
      </w:r>
    </w:p>
    <w:p w14:paraId="35E44832" w14:textId="30D623A8" w:rsidR="001F1BA4" w:rsidRDefault="0084318C"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El</w:t>
      </w:r>
      <w:r w:rsidR="001F1BA4" w:rsidRPr="001F1BA4">
        <w:rPr>
          <w:rFonts w:ascii="Times New Roman" w:hAnsi="Times New Roman"/>
          <w:sz w:val="24"/>
          <w:szCs w:val="24"/>
          <w:lang w:val="es-ES"/>
        </w:rPr>
        <w:t xml:space="preserve"> alumno puede </w:t>
      </w:r>
      <w:r>
        <w:rPr>
          <w:rFonts w:ascii="Times New Roman" w:hAnsi="Times New Roman"/>
          <w:sz w:val="24"/>
          <w:szCs w:val="24"/>
          <w:lang w:val="es-ES"/>
        </w:rPr>
        <w:t xml:space="preserve">realizar algunos trámites </w:t>
      </w:r>
      <w:r w:rsidR="001D38B5">
        <w:rPr>
          <w:rFonts w:ascii="Times New Roman" w:hAnsi="Times New Roman"/>
          <w:sz w:val="24"/>
          <w:szCs w:val="24"/>
          <w:lang w:val="es-ES"/>
        </w:rPr>
        <w:t>totalmente en línea, e</w:t>
      </w:r>
      <w:r w:rsidR="001F1BA4" w:rsidRPr="001F1BA4">
        <w:rPr>
          <w:rFonts w:ascii="Times New Roman" w:hAnsi="Times New Roman"/>
          <w:sz w:val="24"/>
          <w:szCs w:val="24"/>
          <w:lang w:val="es-ES"/>
        </w:rPr>
        <w:t>xiste un programa de becas amplio y adecuado a las necesidades d</w:t>
      </w:r>
      <w:r w:rsidR="001D38B5">
        <w:rPr>
          <w:rFonts w:ascii="Times New Roman" w:hAnsi="Times New Roman"/>
          <w:sz w:val="24"/>
          <w:szCs w:val="24"/>
          <w:lang w:val="es-ES"/>
        </w:rPr>
        <w:t>e los alumnos y s</w:t>
      </w:r>
      <w:r w:rsidR="001F1BA4" w:rsidRPr="001F1BA4">
        <w:rPr>
          <w:rFonts w:ascii="Times New Roman" w:hAnsi="Times New Roman"/>
          <w:sz w:val="24"/>
          <w:szCs w:val="24"/>
          <w:lang w:val="es-ES"/>
        </w:rPr>
        <w:t>e cuenta con un Departamento Psicopedagógico que brinda apoyo a los estudiantes de manera oportuna e integral</w:t>
      </w:r>
      <w:r w:rsidR="009F142F">
        <w:rPr>
          <w:rFonts w:ascii="Times New Roman" w:hAnsi="Times New Roman"/>
          <w:sz w:val="24"/>
          <w:szCs w:val="24"/>
          <w:lang w:val="es-ES"/>
        </w:rPr>
        <w:t xml:space="preserve">, esas fueron las </w:t>
      </w:r>
      <w:r>
        <w:rPr>
          <w:rFonts w:ascii="Times New Roman" w:hAnsi="Times New Roman"/>
          <w:sz w:val="24"/>
          <w:szCs w:val="24"/>
          <w:lang w:val="es-ES"/>
        </w:rPr>
        <w:t>fortalezas detectadas</w:t>
      </w:r>
      <w:r w:rsidR="001F1BA4" w:rsidRPr="001F1BA4">
        <w:rPr>
          <w:rFonts w:ascii="Times New Roman" w:hAnsi="Times New Roman"/>
          <w:sz w:val="24"/>
          <w:szCs w:val="24"/>
          <w:lang w:val="es-ES"/>
        </w:rPr>
        <w:t>.</w:t>
      </w:r>
      <w:r w:rsidR="007E02D4">
        <w:rPr>
          <w:rFonts w:ascii="Times New Roman" w:hAnsi="Times New Roman"/>
          <w:sz w:val="24"/>
          <w:szCs w:val="24"/>
          <w:lang w:val="es-ES"/>
        </w:rPr>
        <w:t xml:space="preserve"> </w:t>
      </w:r>
      <w:r w:rsidR="001D38B5">
        <w:rPr>
          <w:rFonts w:ascii="Times New Roman" w:hAnsi="Times New Roman"/>
          <w:sz w:val="24"/>
          <w:szCs w:val="24"/>
          <w:lang w:val="es-ES"/>
        </w:rPr>
        <w:t>Mientras que las d</w:t>
      </w:r>
      <w:r w:rsidR="001F1BA4">
        <w:rPr>
          <w:rFonts w:ascii="Times New Roman" w:hAnsi="Times New Roman"/>
          <w:sz w:val="24"/>
          <w:szCs w:val="24"/>
          <w:lang w:val="es-ES"/>
        </w:rPr>
        <w:t>ebilidades</w:t>
      </w:r>
      <w:r>
        <w:rPr>
          <w:rFonts w:ascii="Times New Roman" w:hAnsi="Times New Roman"/>
          <w:sz w:val="24"/>
          <w:szCs w:val="24"/>
          <w:lang w:val="es-ES"/>
        </w:rPr>
        <w:t xml:space="preserve"> fueron</w:t>
      </w:r>
      <w:r w:rsidR="001D38B5">
        <w:rPr>
          <w:rFonts w:ascii="Times New Roman" w:hAnsi="Times New Roman"/>
          <w:sz w:val="24"/>
          <w:szCs w:val="24"/>
          <w:lang w:val="es-ES"/>
        </w:rPr>
        <w:t xml:space="preserve"> que n</w:t>
      </w:r>
      <w:r w:rsidR="001F1BA4" w:rsidRPr="001F1BA4">
        <w:rPr>
          <w:rFonts w:ascii="Times New Roman" w:hAnsi="Times New Roman"/>
          <w:sz w:val="24"/>
          <w:szCs w:val="24"/>
          <w:lang w:val="es-ES"/>
        </w:rPr>
        <w:t>o se ha logrado garantizar un transporte eficiente para la comunidad de l</w:t>
      </w:r>
      <w:r w:rsidR="001D38B5">
        <w:rPr>
          <w:rFonts w:ascii="Times New Roman" w:hAnsi="Times New Roman"/>
          <w:sz w:val="24"/>
          <w:szCs w:val="24"/>
          <w:lang w:val="es-ES"/>
        </w:rPr>
        <w:t>a unidad de Valle de las Palmas y</w:t>
      </w:r>
      <w:r>
        <w:rPr>
          <w:rFonts w:ascii="Times New Roman" w:hAnsi="Times New Roman"/>
          <w:sz w:val="24"/>
          <w:szCs w:val="24"/>
          <w:lang w:val="es-ES"/>
        </w:rPr>
        <w:t xml:space="preserve"> que</w:t>
      </w:r>
      <w:r w:rsidR="001D38B5">
        <w:rPr>
          <w:rFonts w:ascii="Times New Roman" w:hAnsi="Times New Roman"/>
          <w:sz w:val="24"/>
          <w:szCs w:val="24"/>
          <w:lang w:val="es-ES"/>
        </w:rPr>
        <w:t xml:space="preserve"> e</w:t>
      </w:r>
      <w:r w:rsidR="001F1BA4" w:rsidRPr="001F1BA4">
        <w:rPr>
          <w:rFonts w:ascii="Times New Roman" w:hAnsi="Times New Roman"/>
          <w:sz w:val="24"/>
          <w:szCs w:val="24"/>
          <w:lang w:val="es-ES"/>
        </w:rPr>
        <w:t xml:space="preserve">l </w:t>
      </w:r>
      <w:r>
        <w:rPr>
          <w:rFonts w:ascii="Times New Roman" w:hAnsi="Times New Roman"/>
          <w:sz w:val="24"/>
          <w:szCs w:val="24"/>
          <w:lang w:val="es-ES"/>
        </w:rPr>
        <w:t>D</w:t>
      </w:r>
      <w:r w:rsidRPr="001F1BA4">
        <w:rPr>
          <w:rFonts w:ascii="Times New Roman" w:hAnsi="Times New Roman"/>
          <w:sz w:val="24"/>
          <w:szCs w:val="24"/>
          <w:lang w:val="es-ES"/>
        </w:rPr>
        <w:t xml:space="preserve">epartamento </w:t>
      </w:r>
      <w:r>
        <w:rPr>
          <w:rFonts w:ascii="Times New Roman" w:hAnsi="Times New Roman"/>
          <w:sz w:val="24"/>
          <w:szCs w:val="24"/>
          <w:lang w:val="es-ES"/>
        </w:rPr>
        <w:t>P</w:t>
      </w:r>
      <w:r w:rsidR="001F1BA4" w:rsidRPr="001F1BA4">
        <w:rPr>
          <w:rFonts w:ascii="Times New Roman" w:hAnsi="Times New Roman"/>
          <w:sz w:val="24"/>
          <w:szCs w:val="24"/>
          <w:lang w:val="es-ES"/>
        </w:rPr>
        <w:t>sicopedagógico no tiene evidencia del impacto en la mejora de la trayectoria escolar de los estudiantes que se han atendido.</w:t>
      </w:r>
    </w:p>
    <w:p w14:paraId="35E44833" w14:textId="36FF2CFC" w:rsidR="001D38B5" w:rsidRDefault="009C080A" w:rsidP="00C7163D">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 xml:space="preserve">Finalmente, se concentraron los 95 estándares de calidad de la metodología de los </w:t>
      </w:r>
      <w:proofErr w:type="spellStart"/>
      <w:r w:rsidR="002576D5">
        <w:rPr>
          <w:rFonts w:ascii="Times New Roman" w:hAnsi="Times New Roman"/>
          <w:sz w:val="24"/>
          <w:szCs w:val="24"/>
          <w:lang w:val="es-MX"/>
        </w:rPr>
        <w:t>Ciees</w:t>
      </w:r>
      <w:proofErr w:type="spellEnd"/>
      <w:r w:rsidR="0084318C">
        <w:rPr>
          <w:rFonts w:ascii="Times New Roman" w:hAnsi="Times New Roman"/>
          <w:sz w:val="24"/>
          <w:szCs w:val="24"/>
          <w:lang w:val="es-MX"/>
        </w:rPr>
        <w:t xml:space="preserve"> </w:t>
      </w:r>
      <w:r w:rsidR="001C6A9F">
        <w:rPr>
          <w:rFonts w:ascii="Times New Roman" w:hAnsi="Times New Roman"/>
          <w:sz w:val="24"/>
          <w:szCs w:val="24"/>
          <w:lang w:val="es-MX"/>
        </w:rPr>
        <w:t>adaptados</w:t>
      </w:r>
      <w:r w:rsidR="0084318C">
        <w:rPr>
          <w:rFonts w:ascii="Times New Roman" w:hAnsi="Times New Roman"/>
          <w:sz w:val="24"/>
          <w:szCs w:val="24"/>
          <w:lang w:val="es-MX"/>
        </w:rPr>
        <w:t xml:space="preserve"> </w:t>
      </w:r>
      <w:r w:rsidR="001C6A9F">
        <w:rPr>
          <w:rFonts w:ascii="Times New Roman" w:hAnsi="Times New Roman"/>
          <w:sz w:val="24"/>
          <w:szCs w:val="24"/>
          <w:lang w:val="es-MX"/>
        </w:rPr>
        <w:t xml:space="preserve">al </w:t>
      </w:r>
      <w:r w:rsidR="001C6A9F">
        <w:rPr>
          <w:rFonts w:ascii="Times New Roman" w:hAnsi="Times New Roman"/>
          <w:sz w:val="24"/>
          <w:szCs w:val="24"/>
          <w:lang w:val="es-ES"/>
        </w:rPr>
        <w:t>programa educativo de la FCITEC de la UABC</w:t>
      </w:r>
      <w:r w:rsidR="001C6A9F">
        <w:rPr>
          <w:rFonts w:ascii="Times New Roman" w:hAnsi="Times New Roman"/>
          <w:sz w:val="24"/>
          <w:szCs w:val="24"/>
          <w:lang w:val="es-MX"/>
        </w:rPr>
        <w:t xml:space="preserve"> </w:t>
      </w:r>
      <w:r w:rsidR="0084318C">
        <w:rPr>
          <w:rFonts w:ascii="Times New Roman" w:hAnsi="Times New Roman"/>
          <w:sz w:val="24"/>
          <w:szCs w:val="24"/>
          <w:lang w:val="es-MX"/>
        </w:rPr>
        <w:t xml:space="preserve">por los </w:t>
      </w:r>
      <w:r w:rsidR="0084318C">
        <w:rPr>
          <w:rFonts w:ascii="Times New Roman" w:hAnsi="Times New Roman"/>
          <w:sz w:val="24"/>
          <w:szCs w:val="24"/>
          <w:lang w:val="es-ES"/>
        </w:rPr>
        <w:t xml:space="preserve">pares académicos </w:t>
      </w:r>
      <w:r>
        <w:rPr>
          <w:rFonts w:ascii="Times New Roman" w:hAnsi="Times New Roman"/>
          <w:sz w:val="24"/>
          <w:szCs w:val="24"/>
          <w:lang w:val="es-ES"/>
        </w:rPr>
        <w:t>en un</w:t>
      </w:r>
      <w:r w:rsidR="0084318C">
        <w:rPr>
          <w:rFonts w:ascii="Times New Roman" w:hAnsi="Times New Roman"/>
          <w:sz w:val="24"/>
          <w:szCs w:val="24"/>
          <w:lang w:val="es-ES"/>
        </w:rPr>
        <w:t xml:space="preserve"> diagrama de</w:t>
      </w:r>
      <w:r>
        <w:rPr>
          <w:rFonts w:ascii="Times New Roman" w:hAnsi="Times New Roman"/>
          <w:sz w:val="24"/>
          <w:szCs w:val="24"/>
          <w:lang w:val="es-ES"/>
        </w:rPr>
        <w:t xml:space="preserve"> Pareto con apoyo de Minitab 17</w:t>
      </w:r>
      <w:r w:rsidR="0084318C">
        <w:rPr>
          <w:rFonts w:ascii="Times New Roman" w:hAnsi="Times New Roman"/>
          <w:sz w:val="24"/>
          <w:szCs w:val="24"/>
          <w:lang w:val="es-ES"/>
        </w:rPr>
        <w:t xml:space="preserve">, y se obtuvo </w:t>
      </w:r>
      <w:r w:rsidR="00EB1C4D">
        <w:rPr>
          <w:rFonts w:ascii="Times New Roman" w:hAnsi="Times New Roman"/>
          <w:sz w:val="24"/>
          <w:szCs w:val="24"/>
          <w:lang w:val="es-ES"/>
        </w:rPr>
        <w:t>la nota de</w:t>
      </w:r>
      <w:r w:rsidR="00E51493">
        <w:rPr>
          <w:rFonts w:ascii="Times New Roman" w:hAnsi="Times New Roman"/>
          <w:sz w:val="24"/>
          <w:szCs w:val="24"/>
          <w:lang w:val="es-ES"/>
        </w:rPr>
        <w:t xml:space="preserve"> </w:t>
      </w:r>
      <w:r w:rsidR="00EB1C4D">
        <w:rPr>
          <w:rFonts w:ascii="Times New Roman" w:hAnsi="Times New Roman"/>
          <w:sz w:val="24"/>
          <w:szCs w:val="24"/>
          <w:lang w:val="es-ES"/>
        </w:rPr>
        <w:t xml:space="preserve">Suficiente en </w:t>
      </w:r>
      <w:r>
        <w:rPr>
          <w:rFonts w:ascii="Times New Roman" w:hAnsi="Times New Roman"/>
          <w:sz w:val="24"/>
          <w:szCs w:val="24"/>
          <w:lang w:val="es-ES"/>
        </w:rPr>
        <w:t>9</w:t>
      </w:r>
      <w:r w:rsidR="00E51493">
        <w:rPr>
          <w:rFonts w:ascii="Times New Roman" w:hAnsi="Times New Roman"/>
          <w:sz w:val="24"/>
          <w:szCs w:val="24"/>
          <w:lang w:val="es-ES"/>
        </w:rPr>
        <w:t>4.7</w:t>
      </w:r>
      <w:r w:rsidR="00EB1C4D">
        <w:rPr>
          <w:rFonts w:ascii="Times New Roman" w:hAnsi="Times New Roman"/>
          <w:sz w:val="24"/>
          <w:szCs w:val="24"/>
          <w:lang w:val="es-ES"/>
        </w:rPr>
        <w:t> </w:t>
      </w:r>
      <w:r>
        <w:rPr>
          <w:rFonts w:ascii="Times New Roman" w:hAnsi="Times New Roman"/>
          <w:sz w:val="24"/>
          <w:szCs w:val="24"/>
          <w:lang w:val="es-ES"/>
        </w:rPr>
        <w:t xml:space="preserve">% </w:t>
      </w:r>
      <w:r w:rsidR="00E51493">
        <w:rPr>
          <w:rFonts w:ascii="Times New Roman" w:hAnsi="Times New Roman"/>
          <w:sz w:val="24"/>
          <w:szCs w:val="24"/>
          <w:lang w:val="es-ES"/>
        </w:rPr>
        <w:t>de los estándares de calidad, es decir</w:t>
      </w:r>
      <w:r w:rsidR="00EB1C4D">
        <w:rPr>
          <w:rFonts w:ascii="Times New Roman" w:hAnsi="Times New Roman"/>
          <w:sz w:val="24"/>
          <w:szCs w:val="24"/>
          <w:lang w:val="es-ES"/>
        </w:rPr>
        <w:t>,</w:t>
      </w:r>
      <w:r w:rsidR="00E51493">
        <w:rPr>
          <w:rFonts w:ascii="Times New Roman" w:hAnsi="Times New Roman"/>
          <w:sz w:val="24"/>
          <w:szCs w:val="24"/>
          <w:lang w:val="es-ES"/>
        </w:rPr>
        <w:t xml:space="preserve"> 90 de los 95 estándares </w:t>
      </w:r>
      <w:r>
        <w:rPr>
          <w:rFonts w:ascii="Times New Roman" w:hAnsi="Times New Roman"/>
          <w:sz w:val="24"/>
          <w:szCs w:val="24"/>
          <w:lang w:val="es-ES"/>
        </w:rPr>
        <w:t>cumpl</w:t>
      </w:r>
      <w:r w:rsidR="00E51493">
        <w:rPr>
          <w:rFonts w:ascii="Times New Roman" w:hAnsi="Times New Roman"/>
          <w:sz w:val="24"/>
          <w:szCs w:val="24"/>
          <w:lang w:val="es-ES"/>
        </w:rPr>
        <w:t>e</w:t>
      </w:r>
      <w:r>
        <w:rPr>
          <w:rFonts w:ascii="Times New Roman" w:hAnsi="Times New Roman"/>
          <w:sz w:val="24"/>
          <w:szCs w:val="24"/>
          <w:lang w:val="es-ES"/>
        </w:rPr>
        <w:t xml:space="preserve"> con los </w:t>
      </w:r>
      <w:r>
        <w:rPr>
          <w:rFonts w:ascii="Times New Roman" w:hAnsi="Times New Roman"/>
          <w:sz w:val="24"/>
          <w:szCs w:val="24"/>
          <w:lang w:val="es-ES"/>
        </w:rPr>
        <w:lastRenderedPageBreak/>
        <w:t>lineamientos establecidos por el organismo acreditador</w:t>
      </w:r>
      <w:r w:rsidR="00EB1C4D">
        <w:rPr>
          <w:rFonts w:ascii="Times New Roman" w:hAnsi="Times New Roman"/>
          <w:sz w:val="24"/>
          <w:szCs w:val="24"/>
          <w:lang w:val="es-ES"/>
        </w:rPr>
        <w:t>,</w:t>
      </w:r>
      <w:r>
        <w:rPr>
          <w:rFonts w:ascii="Times New Roman" w:hAnsi="Times New Roman"/>
          <w:sz w:val="24"/>
          <w:szCs w:val="24"/>
          <w:lang w:val="es-ES"/>
        </w:rPr>
        <w:t xml:space="preserve"> </w:t>
      </w:r>
      <w:r w:rsidR="00EB1C4D">
        <w:rPr>
          <w:rFonts w:ascii="Times New Roman" w:hAnsi="Times New Roman"/>
          <w:sz w:val="24"/>
          <w:szCs w:val="24"/>
          <w:lang w:val="es-ES"/>
        </w:rPr>
        <w:t>por lo que, basándonos en estos resultados, puede</w:t>
      </w:r>
      <w:r>
        <w:rPr>
          <w:rFonts w:ascii="Times New Roman" w:hAnsi="Times New Roman"/>
          <w:sz w:val="24"/>
          <w:szCs w:val="24"/>
          <w:lang w:val="es-ES"/>
        </w:rPr>
        <w:t xml:space="preserve"> aspirar </w:t>
      </w:r>
      <w:r w:rsidR="00A77743">
        <w:rPr>
          <w:rFonts w:ascii="Times New Roman" w:hAnsi="Times New Roman"/>
          <w:sz w:val="24"/>
          <w:szCs w:val="24"/>
          <w:lang w:val="es-ES"/>
        </w:rPr>
        <w:t xml:space="preserve">a formar parte del </w:t>
      </w:r>
      <w:r w:rsidR="00EB1C4D">
        <w:rPr>
          <w:rFonts w:ascii="Times New Roman" w:hAnsi="Times New Roman"/>
          <w:sz w:val="24"/>
          <w:szCs w:val="24"/>
          <w:lang w:val="es-ES"/>
        </w:rPr>
        <w:t>Padrón Nacional de Calidad de Programas Educativos</w:t>
      </w:r>
      <w:r w:rsidR="00B33896">
        <w:rPr>
          <w:rFonts w:ascii="Times New Roman" w:hAnsi="Times New Roman"/>
          <w:sz w:val="24"/>
          <w:szCs w:val="24"/>
          <w:lang w:val="es-ES"/>
        </w:rPr>
        <w:t>, tal como lo refleja la figura 15.</w:t>
      </w:r>
    </w:p>
    <w:p w14:paraId="35E44834" w14:textId="77777777" w:rsidR="001F1BA4" w:rsidRDefault="001F1BA4" w:rsidP="00C7163D">
      <w:pPr>
        <w:spacing w:after="0" w:line="360" w:lineRule="auto"/>
        <w:rPr>
          <w:rFonts w:ascii="Times New Roman" w:hAnsi="Times New Roman"/>
          <w:sz w:val="24"/>
          <w:szCs w:val="24"/>
          <w:lang w:val="es-ES"/>
        </w:rPr>
      </w:pPr>
    </w:p>
    <w:p w14:paraId="35E44835" w14:textId="25A16976" w:rsidR="001F1BA4" w:rsidRPr="00B5721E" w:rsidRDefault="007001AA" w:rsidP="00C7163D">
      <w:pPr>
        <w:spacing w:after="0" w:line="360" w:lineRule="auto"/>
        <w:jc w:val="center"/>
        <w:rPr>
          <w:rFonts w:ascii="Times New Roman" w:hAnsi="Times New Roman"/>
          <w:sz w:val="24"/>
          <w:szCs w:val="24"/>
          <w:lang w:val="es-MX"/>
        </w:rPr>
      </w:pPr>
      <w:r w:rsidRPr="001266C7">
        <w:rPr>
          <w:rFonts w:ascii="Times New Roman" w:hAnsi="Times New Roman"/>
          <w:b/>
          <w:sz w:val="24"/>
          <w:szCs w:val="24"/>
          <w:lang w:val="es-MX"/>
        </w:rPr>
        <w:t>Figur</w:t>
      </w:r>
      <w:r w:rsidR="006D2DAC" w:rsidRPr="001266C7">
        <w:rPr>
          <w:rFonts w:ascii="Times New Roman" w:hAnsi="Times New Roman"/>
          <w:b/>
          <w:sz w:val="24"/>
          <w:szCs w:val="24"/>
          <w:lang w:val="es-MX"/>
        </w:rPr>
        <w:t>a 1</w:t>
      </w:r>
      <w:r w:rsidRPr="001266C7">
        <w:rPr>
          <w:rFonts w:ascii="Times New Roman" w:hAnsi="Times New Roman"/>
          <w:b/>
          <w:sz w:val="24"/>
          <w:szCs w:val="24"/>
          <w:lang w:val="es-MX"/>
        </w:rPr>
        <w:t>5</w:t>
      </w:r>
      <w:r w:rsidR="00E35ACD">
        <w:rPr>
          <w:rFonts w:ascii="Times New Roman" w:hAnsi="Times New Roman"/>
          <w:bCs/>
          <w:sz w:val="24"/>
          <w:szCs w:val="24"/>
          <w:lang w:val="es-MX"/>
        </w:rPr>
        <w:t>.</w:t>
      </w:r>
      <w:r w:rsidR="006D2DAC" w:rsidRPr="006D2DAC">
        <w:rPr>
          <w:rFonts w:ascii="Times New Roman" w:hAnsi="Times New Roman"/>
          <w:bCs/>
          <w:sz w:val="24"/>
          <w:szCs w:val="24"/>
          <w:lang w:val="es-MX"/>
        </w:rPr>
        <w:t xml:space="preserve"> </w:t>
      </w:r>
      <w:r w:rsidR="001F1BA4" w:rsidRPr="006D2DAC">
        <w:rPr>
          <w:rFonts w:ascii="Times New Roman" w:hAnsi="Times New Roman"/>
          <w:bCs/>
          <w:sz w:val="24"/>
          <w:szCs w:val="24"/>
          <w:lang w:val="es-MX"/>
        </w:rPr>
        <w:t xml:space="preserve">Diagrama de Pareto de la autoevaluación del </w:t>
      </w:r>
      <w:r w:rsidR="00B72944">
        <w:rPr>
          <w:rFonts w:ascii="Times New Roman" w:hAnsi="Times New Roman"/>
          <w:sz w:val="24"/>
          <w:szCs w:val="24"/>
          <w:lang w:val="es-ES"/>
        </w:rPr>
        <w:t xml:space="preserve">programa de ingeniería Industrial de la </w:t>
      </w:r>
      <w:r w:rsidR="00B72944">
        <w:rPr>
          <w:rFonts w:ascii="Times New Roman" w:hAnsi="Times New Roman"/>
          <w:sz w:val="24"/>
          <w:szCs w:val="24"/>
          <w:lang w:val="es-MX"/>
        </w:rPr>
        <w:t>FCITEC</w:t>
      </w:r>
    </w:p>
    <w:p w14:paraId="35E44836" w14:textId="77777777" w:rsidR="001F1BA4" w:rsidRDefault="001F1BA4" w:rsidP="00C7163D">
      <w:pPr>
        <w:spacing w:after="0" w:line="360" w:lineRule="auto"/>
        <w:jc w:val="center"/>
        <w:rPr>
          <w:rFonts w:ascii="Times New Roman" w:hAnsi="Times New Roman"/>
          <w:sz w:val="24"/>
          <w:szCs w:val="24"/>
          <w:lang w:val="es-ES"/>
        </w:rPr>
      </w:pPr>
      <w:r w:rsidRPr="001F1BA4">
        <w:rPr>
          <w:rFonts w:ascii="Times New Roman" w:hAnsi="Times New Roman"/>
          <w:noProof/>
          <w:sz w:val="24"/>
          <w:szCs w:val="24"/>
        </w:rPr>
        <w:drawing>
          <wp:inline distT="0" distB="0" distL="0" distR="0" wp14:anchorId="35E44884" wp14:editId="35E44885">
            <wp:extent cx="3657600" cy="2207932"/>
            <wp:effectExtent l="1905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8" name="Picture 2"/>
                    <pic:cNvPicPr>
                      <a:picLocks noChangeAspect="1" noChangeArrowheads="1"/>
                    </pic:cNvPicPr>
                  </pic:nvPicPr>
                  <pic:blipFill>
                    <a:blip r:embed="rId22" cstate="email"/>
                    <a:srcRect/>
                    <a:stretch>
                      <a:fillRect/>
                    </a:stretch>
                  </pic:blipFill>
                  <pic:spPr bwMode="auto">
                    <a:xfrm>
                      <a:off x="0" y="0"/>
                      <a:ext cx="3657600" cy="2207932"/>
                    </a:xfrm>
                    <a:prstGeom prst="rect">
                      <a:avLst/>
                    </a:prstGeom>
                    <a:ln>
                      <a:noFill/>
                    </a:ln>
                    <a:effectLst>
                      <a:softEdge rad="112500"/>
                    </a:effectLst>
                  </pic:spPr>
                </pic:pic>
              </a:graphicData>
            </a:graphic>
          </wp:inline>
        </w:drawing>
      </w:r>
    </w:p>
    <w:p w14:paraId="35E44837" w14:textId="095F798F" w:rsidR="001F1BA4" w:rsidRPr="00B5721E" w:rsidRDefault="001F1BA4" w:rsidP="00C7163D">
      <w:pPr>
        <w:spacing w:after="0" w:line="360" w:lineRule="auto"/>
        <w:jc w:val="center"/>
        <w:rPr>
          <w:rFonts w:ascii="Times New Roman" w:hAnsi="Times New Roman"/>
          <w:sz w:val="24"/>
          <w:szCs w:val="24"/>
          <w:lang w:val="es-MX"/>
        </w:rPr>
      </w:pPr>
      <w:r w:rsidRPr="00B5721E">
        <w:rPr>
          <w:rFonts w:ascii="Times New Roman" w:hAnsi="Times New Roman"/>
          <w:sz w:val="24"/>
          <w:szCs w:val="24"/>
          <w:lang w:val="es-MX"/>
        </w:rPr>
        <w:t>Fuente:</w:t>
      </w:r>
      <w:r w:rsidR="00E35ACD">
        <w:rPr>
          <w:rFonts w:ascii="Times New Roman" w:hAnsi="Times New Roman"/>
          <w:sz w:val="24"/>
          <w:szCs w:val="24"/>
          <w:lang w:val="es-MX"/>
        </w:rPr>
        <w:t xml:space="preserve"> </w:t>
      </w:r>
      <w:r w:rsidRPr="00B5721E">
        <w:rPr>
          <w:rFonts w:ascii="Times New Roman" w:hAnsi="Times New Roman"/>
          <w:sz w:val="24"/>
          <w:szCs w:val="24"/>
          <w:lang w:val="es-MX"/>
        </w:rPr>
        <w:t xml:space="preserve">Elaboración propia </w:t>
      </w:r>
    </w:p>
    <w:p w14:paraId="35E44839" w14:textId="727CAB5A" w:rsidR="00360828" w:rsidRDefault="009C080A" w:rsidP="001266C7">
      <w:pPr>
        <w:spacing w:after="0" w:line="360" w:lineRule="auto"/>
        <w:ind w:firstLine="720"/>
        <w:jc w:val="both"/>
        <w:rPr>
          <w:rFonts w:ascii="Times New Roman" w:hAnsi="Times New Roman"/>
          <w:sz w:val="24"/>
          <w:szCs w:val="24"/>
          <w:lang w:val="es-ES"/>
        </w:rPr>
      </w:pPr>
      <w:r>
        <w:rPr>
          <w:rFonts w:ascii="Times New Roman" w:hAnsi="Times New Roman"/>
          <w:sz w:val="24"/>
          <w:szCs w:val="24"/>
          <w:lang w:val="es-ES"/>
        </w:rPr>
        <w:t>Actualmente</w:t>
      </w:r>
      <w:r w:rsidR="00E35ACD">
        <w:rPr>
          <w:rFonts w:ascii="Times New Roman" w:hAnsi="Times New Roman"/>
          <w:sz w:val="24"/>
          <w:szCs w:val="24"/>
          <w:lang w:val="es-ES"/>
        </w:rPr>
        <w:t>,</w:t>
      </w:r>
      <w:r>
        <w:rPr>
          <w:rFonts w:ascii="Times New Roman" w:hAnsi="Times New Roman"/>
          <w:sz w:val="24"/>
          <w:szCs w:val="24"/>
          <w:lang w:val="es-ES"/>
        </w:rPr>
        <w:t xml:space="preserve"> el programa educativo de ingeniería </w:t>
      </w:r>
      <w:r w:rsidR="00EB1C4D">
        <w:rPr>
          <w:rFonts w:ascii="Times New Roman" w:hAnsi="Times New Roman"/>
          <w:sz w:val="24"/>
          <w:szCs w:val="24"/>
          <w:lang w:val="es-ES"/>
        </w:rPr>
        <w:t>I</w:t>
      </w:r>
      <w:r>
        <w:rPr>
          <w:rFonts w:ascii="Times New Roman" w:hAnsi="Times New Roman"/>
          <w:sz w:val="24"/>
          <w:szCs w:val="24"/>
          <w:lang w:val="es-ES"/>
        </w:rPr>
        <w:t xml:space="preserve">ndustrial se encuentra en espera del dictamen que emitirá los </w:t>
      </w:r>
      <w:proofErr w:type="spellStart"/>
      <w:r w:rsidR="002576D5">
        <w:rPr>
          <w:rFonts w:ascii="Times New Roman" w:hAnsi="Times New Roman"/>
          <w:sz w:val="24"/>
          <w:szCs w:val="24"/>
          <w:lang w:val="es-ES"/>
        </w:rPr>
        <w:t>Ciees</w:t>
      </w:r>
      <w:proofErr w:type="spellEnd"/>
      <w:r w:rsidR="00072BFB">
        <w:rPr>
          <w:rFonts w:ascii="Times New Roman" w:hAnsi="Times New Roman"/>
          <w:sz w:val="24"/>
          <w:szCs w:val="24"/>
          <w:lang w:val="es-ES"/>
        </w:rPr>
        <w:t>; de ser favorable,</w:t>
      </w:r>
      <w:r w:rsidR="00E51493">
        <w:rPr>
          <w:rFonts w:ascii="Times New Roman" w:hAnsi="Times New Roman"/>
          <w:sz w:val="24"/>
          <w:szCs w:val="24"/>
          <w:lang w:val="es-ES"/>
        </w:rPr>
        <w:t xml:space="preserve"> </w:t>
      </w:r>
      <w:r w:rsidR="00974C3C">
        <w:rPr>
          <w:rFonts w:ascii="Times New Roman" w:hAnsi="Times New Roman"/>
          <w:sz w:val="24"/>
          <w:szCs w:val="24"/>
          <w:lang w:val="es-ES"/>
        </w:rPr>
        <w:t xml:space="preserve">será un respaldo importante de que </w:t>
      </w:r>
      <w:r w:rsidR="00E51493">
        <w:rPr>
          <w:rFonts w:ascii="Times New Roman" w:hAnsi="Times New Roman"/>
          <w:sz w:val="24"/>
          <w:szCs w:val="24"/>
          <w:lang w:val="es-ES"/>
        </w:rPr>
        <w:t>el sistema de gestión de calidad implementado garantiza una calidad educativa de calidad.</w:t>
      </w:r>
    </w:p>
    <w:p w14:paraId="35E4483A" w14:textId="77777777" w:rsidR="003008EB" w:rsidRDefault="003008EB" w:rsidP="00C7163D">
      <w:pPr>
        <w:spacing w:after="0" w:line="360" w:lineRule="auto"/>
        <w:rPr>
          <w:rFonts w:ascii="Times New Roman" w:hAnsi="Times New Roman"/>
          <w:sz w:val="24"/>
          <w:szCs w:val="24"/>
          <w:lang w:val="es-ES"/>
        </w:rPr>
      </w:pPr>
    </w:p>
    <w:p w14:paraId="35E4483D" w14:textId="33C6A364" w:rsidR="003008EB" w:rsidRDefault="004C50FB" w:rsidP="001043F5">
      <w:pPr>
        <w:spacing w:after="0" w:line="360" w:lineRule="auto"/>
        <w:jc w:val="center"/>
        <w:rPr>
          <w:rFonts w:ascii="Times New Roman" w:hAnsi="Times New Roman"/>
          <w:sz w:val="24"/>
          <w:szCs w:val="24"/>
          <w:lang w:val="es-MX"/>
        </w:rPr>
      </w:pPr>
      <w:r w:rsidRPr="00601F3F">
        <w:rPr>
          <w:rFonts w:ascii="Times New Roman" w:hAnsi="Times New Roman"/>
          <w:b/>
          <w:sz w:val="32"/>
          <w:szCs w:val="32"/>
          <w:lang w:val="es-MX"/>
        </w:rPr>
        <w:t>Discusión</w:t>
      </w:r>
    </w:p>
    <w:p w14:paraId="35E4483F" w14:textId="3A249150" w:rsidR="00535B27" w:rsidRDefault="00535B27" w:rsidP="00C7163D">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Algunas de las limitaciones que se tuvieron en este estudio radican en el hecho de que </w:t>
      </w:r>
      <w:r w:rsidR="003008EB">
        <w:rPr>
          <w:rFonts w:ascii="Times New Roman" w:hAnsi="Times New Roman"/>
          <w:sz w:val="24"/>
          <w:szCs w:val="24"/>
          <w:lang w:val="es-MX"/>
        </w:rPr>
        <w:t xml:space="preserve">no se contó con el dictamen final de los </w:t>
      </w:r>
      <w:proofErr w:type="spellStart"/>
      <w:r w:rsidR="002576D5">
        <w:rPr>
          <w:rFonts w:ascii="Times New Roman" w:hAnsi="Times New Roman"/>
          <w:sz w:val="24"/>
          <w:szCs w:val="24"/>
          <w:lang w:val="es-MX"/>
        </w:rPr>
        <w:t>Ciees</w:t>
      </w:r>
      <w:proofErr w:type="spellEnd"/>
      <w:r w:rsidR="003008EB">
        <w:rPr>
          <w:rFonts w:ascii="Times New Roman" w:hAnsi="Times New Roman"/>
          <w:sz w:val="24"/>
          <w:szCs w:val="24"/>
          <w:lang w:val="es-MX"/>
        </w:rPr>
        <w:t xml:space="preserve">, que permitiera comparar la autoevaluación realizada por los pares académicos al interior del programa educativo de ingeniería </w:t>
      </w:r>
      <w:r w:rsidR="00C57636">
        <w:rPr>
          <w:rFonts w:ascii="Times New Roman" w:hAnsi="Times New Roman"/>
          <w:sz w:val="24"/>
          <w:szCs w:val="24"/>
          <w:lang w:val="es-MX"/>
        </w:rPr>
        <w:t xml:space="preserve">Industrial </w:t>
      </w:r>
      <w:r w:rsidR="003008EB">
        <w:rPr>
          <w:rFonts w:ascii="Times New Roman" w:hAnsi="Times New Roman"/>
          <w:sz w:val="24"/>
          <w:szCs w:val="24"/>
          <w:lang w:val="es-MX"/>
        </w:rPr>
        <w:t>d</w:t>
      </w:r>
      <w:r>
        <w:rPr>
          <w:rFonts w:ascii="Times New Roman" w:hAnsi="Times New Roman"/>
          <w:sz w:val="24"/>
          <w:szCs w:val="24"/>
          <w:lang w:val="es-MX"/>
        </w:rPr>
        <w:t>e</w:t>
      </w:r>
      <w:r w:rsidR="003008EB">
        <w:rPr>
          <w:rFonts w:ascii="Times New Roman" w:hAnsi="Times New Roman"/>
          <w:sz w:val="24"/>
          <w:szCs w:val="24"/>
          <w:lang w:val="es-MX"/>
        </w:rPr>
        <w:t>l sistema de gestión de calidad</w:t>
      </w:r>
      <w:r w:rsidR="00C57636">
        <w:rPr>
          <w:rFonts w:ascii="Times New Roman" w:hAnsi="Times New Roman"/>
          <w:sz w:val="24"/>
          <w:szCs w:val="24"/>
          <w:lang w:val="es-MX"/>
        </w:rPr>
        <w:t xml:space="preserve"> con el proceso oficial del organismo acreditador</w:t>
      </w:r>
      <w:r w:rsidR="003008EB">
        <w:rPr>
          <w:rFonts w:ascii="Times New Roman" w:hAnsi="Times New Roman"/>
          <w:sz w:val="24"/>
          <w:szCs w:val="24"/>
          <w:lang w:val="es-MX"/>
        </w:rPr>
        <w:t>.</w:t>
      </w:r>
    </w:p>
    <w:p w14:paraId="35E44840" w14:textId="27A749B8" w:rsidR="00535B27" w:rsidRDefault="006D3D9B" w:rsidP="001266C7">
      <w:pPr>
        <w:spacing w:after="0" w:line="360" w:lineRule="auto"/>
        <w:jc w:val="both"/>
        <w:rPr>
          <w:rFonts w:ascii="Times New Roman" w:hAnsi="Times New Roman"/>
          <w:sz w:val="24"/>
          <w:szCs w:val="24"/>
          <w:lang w:val="es-MX"/>
        </w:rPr>
      </w:pPr>
      <w:r>
        <w:rPr>
          <w:rFonts w:ascii="Times New Roman" w:hAnsi="Times New Roman"/>
          <w:sz w:val="24"/>
          <w:szCs w:val="24"/>
          <w:lang w:val="es-MX"/>
        </w:rPr>
        <w:tab/>
        <w:t xml:space="preserve">En cuanto a las fortalezas de este estudio, se encuentra principalmente la disponibilidad y acceso a la información para llevar a cabo la investigación, así como un sistema de gestión de calidad en cierta medida validado al interior del programa educativo de ingeniería </w:t>
      </w:r>
      <w:r w:rsidR="00FD5099">
        <w:rPr>
          <w:rFonts w:ascii="Times New Roman" w:hAnsi="Times New Roman"/>
          <w:sz w:val="24"/>
          <w:szCs w:val="24"/>
          <w:lang w:val="es-MX"/>
        </w:rPr>
        <w:t xml:space="preserve">Industrial </w:t>
      </w:r>
      <w:r>
        <w:rPr>
          <w:rFonts w:ascii="Times New Roman" w:hAnsi="Times New Roman"/>
          <w:sz w:val="24"/>
          <w:szCs w:val="24"/>
          <w:lang w:val="es-MX"/>
        </w:rPr>
        <w:t>de la FCITEC, lo que coincide con el planteamiento de UABC (2019)</w:t>
      </w:r>
      <w:r w:rsidR="00A55690">
        <w:rPr>
          <w:rFonts w:ascii="Times New Roman" w:hAnsi="Times New Roman"/>
          <w:sz w:val="24"/>
          <w:szCs w:val="24"/>
          <w:lang w:val="es-MX"/>
        </w:rPr>
        <w:t xml:space="preserve"> </w:t>
      </w:r>
      <w:r w:rsidR="00FD5099">
        <w:rPr>
          <w:rFonts w:ascii="Times New Roman" w:hAnsi="Times New Roman"/>
          <w:sz w:val="24"/>
          <w:szCs w:val="24"/>
          <w:lang w:val="es-MX"/>
        </w:rPr>
        <w:t>que prepondera</w:t>
      </w:r>
      <w:r w:rsidR="00A55690">
        <w:rPr>
          <w:rFonts w:ascii="Times New Roman" w:hAnsi="Times New Roman"/>
          <w:sz w:val="24"/>
          <w:szCs w:val="24"/>
          <w:lang w:val="es-MX"/>
        </w:rPr>
        <w:t xml:space="preserve"> la calidad educativa.</w:t>
      </w:r>
    </w:p>
    <w:p w14:paraId="57C3E1DF" w14:textId="10BD1389" w:rsidR="00100BB3" w:rsidRDefault="00100BB3" w:rsidP="001266C7">
      <w:pPr>
        <w:spacing w:after="0" w:line="360" w:lineRule="auto"/>
        <w:jc w:val="both"/>
        <w:rPr>
          <w:rFonts w:ascii="Times New Roman" w:hAnsi="Times New Roman"/>
          <w:sz w:val="24"/>
          <w:szCs w:val="24"/>
          <w:lang w:val="es-MX"/>
        </w:rPr>
      </w:pPr>
    </w:p>
    <w:p w14:paraId="40A33B59" w14:textId="77777777" w:rsidR="00100BB3" w:rsidRDefault="00100BB3" w:rsidP="001266C7">
      <w:pPr>
        <w:spacing w:after="0" w:line="360" w:lineRule="auto"/>
        <w:jc w:val="both"/>
        <w:rPr>
          <w:rFonts w:ascii="Times New Roman" w:hAnsi="Times New Roman"/>
          <w:sz w:val="24"/>
          <w:szCs w:val="24"/>
          <w:lang w:val="es-MX"/>
        </w:rPr>
      </w:pPr>
    </w:p>
    <w:p w14:paraId="35E44841" w14:textId="16353318" w:rsidR="00A55690" w:rsidRDefault="00A55690" w:rsidP="00C7163D">
      <w:pPr>
        <w:spacing w:after="0" w:line="360" w:lineRule="auto"/>
        <w:jc w:val="both"/>
        <w:rPr>
          <w:rFonts w:ascii="Times New Roman" w:hAnsi="Times New Roman"/>
          <w:sz w:val="24"/>
          <w:szCs w:val="24"/>
          <w:lang w:val="es-MX"/>
        </w:rPr>
      </w:pPr>
      <w:r>
        <w:rPr>
          <w:rFonts w:ascii="Times New Roman" w:hAnsi="Times New Roman"/>
          <w:sz w:val="24"/>
          <w:szCs w:val="24"/>
          <w:lang w:val="es-MX"/>
        </w:rPr>
        <w:lastRenderedPageBreak/>
        <w:tab/>
        <w:t xml:space="preserve">Por otro lado, los resultados de este estudio refuerzan lo que otros estudios </w:t>
      </w:r>
      <w:r w:rsidR="00FC6A85">
        <w:rPr>
          <w:rFonts w:ascii="Times New Roman" w:hAnsi="Times New Roman"/>
          <w:sz w:val="24"/>
          <w:szCs w:val="24"/>
          <w:lang w:val="es-MX"/>
        </w:rPr>
        <w:t>apuntan (</w:t>
      </w:r>
      <w:r w:rsidR="00FC6A85">
        <w:rPr>
          <w:rFonts w:ascii="Times New Roman" w:hAnsi="Times New Roman"/>
          <w:iCs/>
          <w:sz w:val="24"/>
          <w:szCs w:val="24"/>
          <w:lang w:val="es-MX"/>
        </w:rPr>
        <w:t>EQ</w:t>
      </w:r>
      <w:r w:rsidR="00BC5AE8">
        <w:rPr>
          <w:rFonts w:ascii="Times New Roman" w:hAnsi="Times New Roman"/>
          <w:iCs/>
          <w:sz w:val="24"/>
          <w:szCs w:val="24"/>
          <w:lang w:val="es-MX"/>
        </w:rPr>
        <w:t>NA, 2015)</w:t>
      </w:r>
      <w:r w:rsidR="00FC6A85">
        <w:rPr>
          <w:rFonts w:ascii="Times New Roman" w:hAnsi="Times New Roman"/>
          <w:sz w:val="24"/>
          <w:szCs w:val="24"/>
          <w:lang w:val="es-MX"/>
        </w:rPr>
        <w:t>:</w:t>
      </w:r>
      <w:r w:rsidR="00AD48AE">
        <w:rPr>
          <w:rFonts w:ascii="Times New Roman" w:hAnsi="Times New Roman"/>
          <w:sz w:val="24"/>
          <w:szCs w:val="24"/>
          <w:lang w:val="es-MX"/>
        </w:rPr>
        <w:t xml:space="preserve"> </w:t>
      </w:r>
      <w:r w:rsidR="00FC6A85">
        <w:rPr>
          <w:rFonts w:ascii="Times New Roman" w:hAnsi="Times New Roman"/>
          <w:sz w:val="24"/>
          <w:szCs w:val="24"/>
          <w:lang w:val="es-MX"/>
        </w:rPr>
        <w:t xml:space="preserve">la forma de </w:t>
      </w:r>
      <w:r w:rsidR="00AD48AE">
        <w:rPr>
          <w:rFonts w:ascii="Times New Roman" w:hAnsi="Times New Roman"/>
          <w:sz w:val="24"/>
          <w:szCs w:val="24"/>
          <w:lang w:val="es-MX"/>
        </w:rPr>
        <w:t xml:space="preserve">garantizar la calidad educativa de los estudiantes en las universidades es precisamente evaluando y acreditando los programas de estudios por organismos externos, tal como en este estudio se realizó bajo la metodología de los </w:t>
      </w:r>
      <w:proofErr w:type="spellStart"/>
      <w:r w:rsidR="002576D5">
        <w:rPr>
          <w:rFonts w:ascii="Times New Roman" w:hAnsi="Times New Roman"/>
          <w:sz w:val="24"/>
          <w:szCs w:val="24"/>
          <w:lang w:val="es-MX"/>
        </w:rPr>
        <w:t>Ciees</w:t>
      </w:r>
      <w:proofErr w:type="spellEnd"/>
      <w:r w:rsidR="00AD48AE">
        <w:rPr>
          <w:rFonts w:ascii="Times New Roman" w:hAnsi="Times New Roman"/>
          <w:sz w:val="24"/>
          <w:szCs w:val="24"/>
          <w:lang w:val="es-MX"/>
        </w:rPr>
        <w:t>.</w:t>
      </w:r>
    </w:p>
    <w:p w14:paraId="35E44842" w14:textId="0C7678A2" w:rsidR="00AD48AE" w:rsidRDefault="00AD48AE" w:rsidP="00C7163D">
      <w:pPr>
        <w:spacing w:after="0" w:line="360" w:lineRule="auto"/>
        <w:jc w:val="both"/>
        <w:rPr>
          <w:rFonts w:ascii="Times New Roman" w:hAnsi="Times New Roman"/>
          <w:sz w:val="24"/>
          <w:szCs w:val="24"/>
          <w:lang w:val="es-MX"/>
        </w:rPr>
      </w:pPr>
      <w:r>
        <w:rPr>
          <w:rFonts w:ascii="Times New Roman" w:hAnsi="Times New Roman"/>
          <w:sz w:val="24"/>
          <w:szCs w:val="24"/>
          <w:lang w:val="es-MX"/>
        </w:rPr>
        <w:tab/>
        <w:t xml:space="preserve">Finalmente, contar con recursos para poder llevar a cabo una investigación comparativa con otros programas de estudio de la propia universidad, o incluso de universidades extranjeras, hubiera </w:t>
      </w:r>
      <w:r w:rsidR="004541D1">
        <w:rPr>
          <w:rFonts w:ascii="Times New Roman" w:hAnsi="Times New Roman"/>
          <w:sz w:val="24"/>
          <w:szCs w:val="24"/>
          <w:lang w:val="es-MX"/>
        </w:rPr>
        <w:t>producido</w:t>
      </w:r>
      <w:r>
        <w:rPr>
          <w:rFonts w:ascii="Times New Roman" w:hAnsi="Times New Roman"/>
          <w:sz w:val="24"/>
          <w:szCs w:val="24"/>
          <w:lang w:val="es-MX"/>
        </w:rPr>
        <w:t xml:space="preserve"> más resultados que permitieran realizar una nueva propuesta de un sistema de gestión de calidad, alineado no solo con la metodología de los </w:t>
      </w:r>
      <w:proofErr w:type="spellStart"/>
      <w:r w:rsidR="002576D5">
        <w:rPr>
          <w:rFonts w:ascii="Times New Roman" w:hAnsi="Times New Roman"/>
          <w:sz w:val="24"/>
          <w:szCs w:val="24"/>
          <w:lang w:val="es-MX"/>
        </w:rPr>
        <w:t>Ciees</w:t>
      </w:r>
      <w:proofErr w:type="spellEnd"/>
      <w:r>
        <w:rPr>
          <w:rFonts w:ascii="Times New Roman" w:hAnsi="Times New Roman"/>
          <w:sz w:val="24"/>
          <w:szCs w:val="24"/>
          <w:lang w:val="es-MX"/>
        </w:rPr>
        <w:t xml:space="preserve">, sino con metodologías de otros organismos acreditadores, así como realizar un cuadro comparativo </w:t>
      </w:r>
      <w:r w:rsidR="006B4582">
        <w:rPr>
          <w:rFonts w:ascii="Times New Roman" w:hAnsi="Times New Roman"/>
          <w:sz w:val="24"/>
          <w:szCs w:val="24"/>
          <w:lang w:val="es-MX"/>
        </w:rPr>
        <w:t>en el tema de calidad educativa.</w:t>
      </w:r>
    </w:p>
    <w:p w14:paraId="35E44846" w14:textId="6C3482D2" w:rsidR="00535B27" w:rsidRPr="00E51493" w:rsidRDefault="006D3D9B" w:rsidP="00C7163D">
      <w:pPr>
        <w:spacing w:after="0" w:line="360" w:lineRule="auto"/>
        <w:rPr>
          <w:rFonts w:ascii="Times New Roman" w:hAnsi="Times New Roman"/>
          <w:sz w:val="24"/>
          <w:szCs w:val="24"/>
          <w:lang w:val="es-MX"/>
        </w:rPr>
      </w:pPr>
      <w:r>
        <w:rPr>
          <w:rFonts w:ascii="Times New Roman" w:hAnsi="Times New Roman"/>
          <w:sz w:val="24"/>
          <w:szCs w:val="24"/>
          <w:lang w:val="es-MX"/>
        </w:rPr>
        <w:tab/>
      </w:r>
    </w:p>
    <w:p w14:paraId="35E44847" w14:textId="77777777" w:rsidR="000B1591" w:rsidRPr="00601F3F" w:rsidRDefault="000B1591" w:rsidP="001043F5">
      <w:pPr>
        <w:spacing w:after="0" w:line="360" w:lineRule="auto"/>
        <w:jc w:val="center"/>
        <w:rPr>
          <w:rFonts w:ascii="Times New Roman" w:hAnsi="Times New Roman"/>
          <w:b/>
          <w:sz w:val="32"/>
          <w:szCs w:val="32"/>
          <w:lang w:val="es-MX"/>
        </w:rPr>
      </w:pPr>
      <w:r w:rsidRPr="00601F3F">
        <w:rPr>
          <w:rFonts w:ascii="Times New Roman" w:hAnsi="Times New Roman"/>
          <w:b/>
          <w:sz w:val="32"/>
          <w:szCs w:val="32"/>
          <w:lang w:val="es-MX"/>
        </w:rPr>
        <w:t>Conclusiones</w:t>
      </w:r>
    </w:p>
    <w:p w14:paraId="35E44848" w14:textId="1723A424" w:rsidR="00601F3F" w:rsidRDefault="005165BF" w:rsidP="00C7163D">
      <w:pPr>
        <w:spacing w:after="0" w:line="360" w:lineRule="auto"/>
        <w:jc w:val="both"/>
        <w:rPr>
          <w:rFonts w:ascii="Times New Roman" w:hAnsi="Times New Roman"/>
          <w:sz w:val="24"/>
          <w:szCs w:val="24"/>
          <w:lang w:val="es-MX"/>
        </w:rPr>
      </w:pPr>
      <w:r>
        <w:rPr>
          <w:rFonts w:ascii="Times New Roman" w:hAnsi="Times New Roman"/>
          <w:sz w:val="24"/>
          <w:szCs w:val="24"/>
          <w:lang w:val="es-MX"/>
        </w:rPr>
        <w:tab/>
        <w:t xml:space="preserve">El contar con un sistema de gestión de calidad basado en </w:t>
      </w:r>
      <w:r w:rsidR="009706B0">
        <w:rPr>
          <w:rFonts w:ascii="Times New Roman" w:hAnsi="Times New Roman"/>
          <w:sz w:val="24"/>
          <w:szCs w:val="24"/>
          <w:lang w:val="es-MX"/>
        </w:rPr>
        <w:t xml:space="preserve">los 95 estándares de </w:t>
      </w:r>
      <w:r>
        <w:rPr>
          <w:rFonts w:ascii="Times New Roman" w:hAnsi="Times New Roman"/>
          <w:sz w:val="24"/>
          <w:szCs w:val="24"/>
          <w:lang w:val="es-MX"/>
        </w:rPr>
        <w:t>la metodología</w:t>
      </w:r>
      <w:r w:rsidR="005E2C15">
        <w:rPr>
          <w:rFonts w:ascii="Times New Roman" w:hAnsi="Times New Roman"/>
          <w:sz w:val="24"/>
          <w:szCs w:val="24"/>
          <w:lang w:val="es-MX"/>
        </w:rPr>
        <w:t xml:space="preserve"> de los </w:t>
      </w:r>
      <w:proofErr w:type="spellStart"/>
      <w:r w:rsidR="002576D5">
        <w:rPr>
          <w:rFonts w:ascii="Times New Roman" w:hAnsi="Times New Roman"/>
          <w:sz w:val="24"/>
          <w:szCs w:val="24"/>
          <w:lang w:val="es-MX"/>
        </w:rPr>
        <w:t>Ciees</w:t>
      </w:r>
      <w:proofErr w:type="spellEnd"/>
      <w:r>
        <w:rPr>
          <w:rFonts w:ascii="Times New Roman" w:hAnsi="Times New Roman"/>
          <w:sz w:val="24"/>
          <w:szCs w:val="24"/>
          <w:lang w:val="es-MX"/>
        </w:rPr>
        <w:t xml:space="preserve"> </w:t>
      </w:r>
      <w:r w:rsidR="009706B0">
        <w:rPr>
          <w:rFonts w:ascii="Times New Roman" w:hAnsi="Times New Roman"/>
          <w:sz w:val="24"/>
          <w:szCs w:val="24"/>
          <w:lang w:val="es-MX"/>
        </w:rPr>
        <w:t>ayudó, orientó</w:t>
      </w:r>
      <w:r>
        <w:rPr>
          <w:rFonts w:ascii="Times New Roman" w:hAnsi="Times New Roman"/>
          <w:sz w:val="24"/>
          <w:szCs w:val="24"/>
          <w:lang w:val="es-MX"/>
        </w:rPr>
        <w:t xml:space="preserve"> y </w:t>
      </w:r>
      <w:r w:rsidR="009706B0">
        <w:rPr>
          <w:rFonts w:ascii="Times New Roman" w:hAnsi="Times New Roman"/>
          <w:sz w:val="24"/>
          <w:szCs w:val="24"/>
          <w:lang w:val="es-MX"/>
        </w:rPr>
        <w:t xml:space="preserve">preparó al programa educativo de ingeniería </w:t>
      </w:r>
      <w:r w:rsidR="001A0801">
        <w:rPr>
          <w:rFonts w:ascii="Times New Roman" w:hAnsi="Times New Roman"/>
          <w:sz w:val="24"/>
          <w:szCs w:val="24"/>
          <w:lang w:val="es-MX"/>
        </w:rPr>
        <w:t xml:space="preserve">Industrial </w:t>
      </w:r>
      <w:r w:rsidR="009706B0">
        <w:rPr>
          <w:rFonts w:ascii="Times New Roman" w:hAnsi="Times New Roman"/>
          <w:sz w:val="24"/>
          <w:szCs w:val="24"/>
          <w:lang w:val="es-MX"/>
        </w:rPr>
        <w:t xml:space="preserve">de la </w:t>
      </w:r>
      <w:r w:rsidR="001A0801">
        <w:rPr>
          <w:rFonts w:ascii="Times New Roman" w:hAnsi="Times New Roman"/>
          <w:sz w:val="24"/>
          <w:szCs w:val="24"/>
          <w:lang w:val="es-MX"/>
        </w:rPr>
        <w:t>FCITEC</w:t>
      </w:r>
      <w:r w:rsidR="009706B0">
        <w:rPr>
          <w:rFonts w:ascii="Times New Roman" w:hAnsi="Times New Roman"/>
          <w:sz w:val="24"/>
          <w:szCs w:val="24"/>
          <w:lang w:val="es-MX"/>
        </w:rPr>
        <w:t>.</w:t>
      </w:r>
    </w:p>
    <w:p w14:paraId="35E44849" w14:textId="789C418B" w:rsidR="009706B0" w:rsidRDefault="009706B0" w:rsidP="00C7163D">
      <w:pPr>
        <w:spacing w:after="0" w:line="360" w:lineRule="auto"/>
        <w:jc w:val="both"/>
        <w:rPr>
          <w:rFonts w:ascii="Times New Roman" w:hAnsi="Times New Roman"/>
          <w:sz w:val="24"/>
          <w:szCs w:val="24"/>
          <w:lang w:val="es-MX"/>
        </w:rPr>
      </w:pPr>
      <w:r>
        <w:rPr>
          <w:rFonts w:ascii="Times New Roman" w:hAnsi="Times New Roman"/>
          <w:sz w:val="24"/>
          <w:szCs w:val="24"/>
          <w:lang w:val="es-MX"/>
        </w:rPr>
        <w:tab/>
      </w:r>
      <w:r w:rsidR="005E2C15">
        <w:rPr>
          <w:rFonts w:ascii="Times New Roman" w:hAnsi="Times New Roman"/>
          <w:sz w:val="24"/>
          <w:szCs w:val="24"/>
          <w:lang w:val="es-MX"/>
        </w:rPr>
        <w:t xml:space="preserve">Dentro de la autoevaluación llevada a cabo por los pares académicos del programa educativo, los estándares de calidad de la categoría </w:t>
      </w:r>
      <w:r w:rsidR="001A0801">
        <w:rPr>
          <w:rFonts w:ascii="Times New Roman" w:hAnsi="Times New Roman"/>
          <w:sz w:val="24"/>
          <w:szCs w:val="24"/>
          <w:lang w:val="es-MX"/>
        </w:rPr>
        <w:t xml:space="preserve">uno, “Propósitos </w:t>
      </w:r>
      <w:r w:rsidR="005E2C15">
        <w:rPr>
          <w:rFonts w:ascii="Times New Roman" w:hAnsi="Times New Roman"/>
          <w:sz w:val="24"/>
          <w:szCs w:val="24"/>
          <w:lang w:val="es-MX"/>
        </w:rPr>
        <w:t>del programa</w:t>
      </w:r>
      <w:r w:rsidR="001A0801">
        <w:rPr>
          <w:rFonts w:ascii="Times New Roman" w:hAnsi="Times New Roman"/>
          <w:sz w:val="24"/>
          <w:szCs w:val="24"/>
          <w:lang w:val="es-MX"/>
        </w:rPr>
        <w:t>”</w:t>
      </w:r>
      <w:r w:rsidR="005E2C15">
        <w:rPr>
          <w:rFonts w:ascii="Times New Roman" w:hAnsi="Times New Roman"/>
          <w:sz w:val="24"/>
          <w:szCs w:val="24"/>
          <w:lang w:val="es-MX"/>
        </w:rPr>
        <w:t xml:space="preserve">, categoría </w:t>
      </w:r>
      <w:r w:rsidR="001A0801">
        <w:rPr>
          <w:rFonts w:ascii="Times New Roman" w:hAnsi="Times New Roman"/>
          <w:sz w:val="24"/>
          <w:szCs w:val="24"/>
          <w:lang w:val="es-MX"/>
        </w:rPr>
        <w:t xml:space="preserve">dos, “Condiciones </w:t>
      </w:r>
      <w:r w:rsidR="005E2C15">
        <w:rPr>
          <w:rFonts w:ascii="Times New Roman" w:hAnsi="Times New Roman"/>
          <w:sz w:val="24"/>
          <w:szCs w:val="24"/>
          <w:lang w:val="es-MX"/>
        </w:rPr>
        <w:t>generales de operación del programa</w:t>
      </w:r>
      <w:r w:rsidR="001A0801">
        <w:rPr>
          <w:rFonts w:ascii="Times New Roman" w:hAnsi="Times New Roman"/>
          <w:sz w:val="24"/>
          <w:szCs w:val="24"/>
          <w:lang w:val="es-MX"/>
        </w:rPr>
        <w:t>”</w:t>
      </w:r>
      <w:r w:rsidR="005E2C15">
        <w:rPr>
          <w:rFonts w:ascii="Times New Roman" w:hAnsi="Times New Roman"/>
          <w:sz w:val="24"/>
          <w:szCs w:val="24"/>
          <w:lang w:val="es-MX"/>
        </w:rPr>
        <w:t xml:space="preserve">, categoría </w:t>
      </w:r>
      <w:r w:rsidR="001A0801">
        <w:rPr>
          <w:rFonts w:ascii="Times New Roman" w:hAnsi="Times New Roman"/>
          <w:sz w:val="24"/>
          <w:szCs w:val="24"/>
          <w:lang w:val="es-MX"/>
        </w:rPr>
        <w:t xml:space="preserve">tres, “Modelo </w:t>
      </w:r>
      <w:r w:rsidR="005E2C15">
        <w:rPr>
          <w:rFonts w:ascii="Times New Roman" w:hAnsi="Times New Roman"/>
          <w:sz w:val="24"/>
          <w:szCs w:val="24"/>
          <w:lang w:val="es-MX"/>
        </w:rPr>
        <w:t>educativo y plan de estudios</w:t>
      </w:r>
      <w:r w:rsidR="001A0801">
        <w:rPr>
          <w:rFonts w:ascii="Times New Roman" w:hAnsi="Times New Roman"/>
          <w:sz w:val="24"/>
          <w:szCs w:val="24"/>
          <w:lang w:val="es-MX"/>
        </w:rPr>
        <w:t>”</w:t>
      </w:r>
      <w:r w:rsidR="005E2C15">
        <w:rPr>
          <w:rFonts w:ascii="Times New Roman" w:hAnsi="Times New Roman"/>
          <w:sz w:val="24"/>
          <w:szCs w:val="24"/>
          <w:lang w:val="es-MX"/>
        </w:rPr>
        <w:t xml:space="preserve">, categoría </w:t>
      </w:r>
      <w:r w:rsidR="001A0801">
        <w:rPr>
          <w:rFonts w:ascii="Times New Roman" w:hAnsi="Times New Roman"/>
          <w:sz w:val="24"/>
          <w:szCs w:val="24"/>
          <w:lang w:val="es-MX"/>
        </w:rPr>
        <w:t xml:space="preserve">seis, “Trayectoria </w:t>
      </w:r>
      <w:r w:rsidR="005E2C15">
        <w:rPr>
          <w:rFonts w:ascii="Times New Roman" w:hAnsi="Times New Roman"/>
          <w:sz w:val="24"/>
          <w:szCs w:val="24"/>
          <w:lang w:val="es-MX"/>
        </w:rPr>
        <w:t>escolar</w:t>
      </w:r>
      <w:r w:rsidR="001A0801">
        <w:rPr>
          <w:rFonts w:ascii="Times New Roman" w:hAnsi="Times New Roman"/>
          <w:sz w:val="24"/>
          <w:szCs w:val="24"/>
          <w:lang w:val="es-MX"/>
        </w:rPr>
        <w:t>”</w:t>
      </w:r>
      <w:r w:rsidR="005E2C15">
        <w:rPr>
          <w:rFonts w:ascii="Times New Roman" w:hAnsi="Times New Roman"/>
          <w:sz w:val="24"/>
          <w:szCs w:val="24"/>
          <w:lang w:val="es-MX"/>
        </w:rPr>
        <w:t xml:space="preserve">, categoría </w:t>
      </w:r>
      <w:r w:rsidR="001A0801">
        <w:rPr>
          <w:rFonts w:ascii="Times New Roman" w:hAnsi="Times New Roman"/>
          <w:sz w:val="24"/>
          <w:szCs w:val="24"/>
          <w:lang w:val="es-MX"/>
        </w:rPr>
        <w:t xml:space="preserve">siete, “Egreso </w:t>
      </w:r>
      <w:r w:rsidR="005E2C15">
        <w:rPr>
          <w:rFonts w:ascii="Times New Roman" w:hAnsi="Times New Roman"/>
          <w:sz w:val="24"/>
          <w:szCs w:val="24"/>
          <w:lang w:val="es-MX"/>
        </w:rPr>
        <w:t>del programa</w:t>
      </w:r>
      <w:r w:rsidR="001A0801">
        <w:rPr>
          <w:rFonts w:ascii="Times New Roman" w:hAnsi="Times New Roman"/>
          <w:sz w:val="24"/>
          <w:szCs w:val="24"/>
          <w:lang w:val="es-MX"/>
        </w:rPr>
        <w:t>”</w:t>
      </w:r>
      <w:r w:rsidR="005E2C15">
        <w:rPr>
          <w:rFonts w:ascii="Times New Roman" w:hAnsi="Times New Roman"/>
          <w:sz w:val="24"/>
          <w:szCs w:val="24"/>
          <w:lang w:val="es-MX"/>
        </w:rPr>
        <w:t>, categoría 10</w:t>
      </w:r>
      <w:r w:rsidR="001A0801">
        <w:rPr>
          <w:rFonts w:ascii="Times New Roman" w:hAnsi="Times New Roman"/>
          <w:sz w:val="24"/>
          <w:szCs w:val="24"/>
          <w:lang w:val="es-MX"/>
        </w:rPr>
        <w:t>,</w:t>
      </w:r>
      <w:r w:rsidR="005E2C15">
        <w:rPr>
          <w:rFonts w:ascii="Times New Roman" w:hAnsi="Times New Roman"/>
          <w:sz w:val="24"/>
          <w:szCs w:val="24"/>
          <w:lang w:val="es-MX"/>
        </w:rPr>
        <w:t xml:space="preserve"> </w:t>
      </w:r>
      <w:r w:rsidR="001A0801">
        <w:rPr>
          <w:rFonts w:ascii="Times New Roman" w:hAnsi="Times New Roman"/>
          <w:sz w:val="24"/>
          <w:szCs w:val="24"/>
          <w:lang w:val="es-MX"/>
        </w:rPr>
        <w:t xml:space="preserve">“Personal </w:t>
      </w:r>
      <w:r w:rsidR="005E2C15">
        <w:rPr>
          <w:rFonts w:ascii="Times New Roman" w:hAnsi="Times New Roman"/>
          <w:sz w:val="24"/>
          <w:szCs w:val="24"/>
          <w:lang w:val="es-MX"/>
        </w:rPr>
        <w:t>académico</w:t>
      </w:r>
      <w:r w:rsidR="001A0801">
        <w:rPr>
          <w:rFonts w:ascii="Times New Roman" w:hAnsi="Times New Roman"/>
          <w:sz w:val="24"/>
          <w:szCs w:val="24"/>
          <w:lang w:val="es-MX"/>
        </w:rPr>
        <w:t>”</w:t>
      </w:r>
      <w:r w:rsidR="005E2C15">
        <w:rPr>
          <w:rFonts w:ascii="Times New Roman" w:hAnsi="Times New Roman"/>
          <w:sz w:val="24"/>
          <w:szCs w:val="24"/>
          <w:lang w:val="es-MX"/>
        </w:rPr>
        <w:t>, categoría 11</w:t>
      </w:r>
      <w:r w:rsidR="001A0801">
        <w:rPr>
          <w:rFonts w:ascii="Times New Roman" w:hAnsi="Times New Roman"/>
          <w:sz w:val="24"/>
          <w:szCs w:val="24"/>
          <w:lang w:val="es-MX"/>
        </w:rPr>
        <w:t>,</w:t>
      </w:r>
      <w:r w:rsidR="005E2C15">
        <w:rPr>
          <w:rFonts w:ascii="Times New Roman" w:hAnsi="Times New Roman"/>
          <w:sz w:val="24"/>
          <w:szCs w:val="24"/>
          <w:lang w:val="es-MX"/>
        </w:rPr>
        <w:t xml:space="preserve"> </w:t>
      </w:r>
      <w:r w:rsidR="001A0801">
        <w:rPr>
          <w:rFonts w:ascii="Times New Roman" w:hAnsi="Times New Roman"/>
          <w:sz w:val="24"/>
          <w:szCs w:val="24"/>
          <w:lang w:val="es-MX"/>
        </w:rPr>
        <w:t xml:space="preserve">“Infraestructura </w:t>
      </w:r>
      <w:r w:rsidR="005E2C15">
        <w:rPr>
          <w:rFonts w:ascii="Times New Roman" w:hAnsi="Times New Roman"/>
          <w:sz w:val="24"/>
          <w:szCs w:val="24"/>
          <w:lang w:val="es-MX"/>
        </w:rPr>
        <w:t>académica</w:t>
      </w:r>
      <w:r w:rsidR="001A0801">
        <w:rPr>
          <w:rFonts w:ascii="Times New Roman" w:hAnsi="Times New Roman"/>
          <w:sz w:val="24"/>
          <w:szCs w:val="24"/>
          <w:lang w:val="es-MX"/>
        </w:rPr>
        <w:t>”</w:t>
      </w:r>
      <w:r w:rsidR="005E2C15">
        <w:rPr>
          <w:rFonts w:ascii="Times New Roman" w:hAnsi="Times New Roman"/>
          <w:sz w:val="24"/>
          <w:szCs w:val="24"/>
          <w:lang w:val="es-MX"/>
        </w:rPr>
        <w:t xml:space="preserve"> y categoría 12</w:t>
      </w:r>
      <w:r w:rsidR="00DE6E96">
        <w:rPr>
          <w:rFonts w:ascii="Times New Roman" w:hAnsi="Times New Roman"/>
          <w:sz w:val="24"/>
          <w:szCs w:val="24"/>
          <w:lang w:val="es-MX"/>
        </w:rPr>
        <w:t xml:space="preserve">, “Servicios </w:t>
      </w:r>
      <w:r w:rsidR="005E2C15">
        <w:rPr>
          <w:rFonts w:ascii="Times New Roman" w:hAnsi="Times New Roman"/>
          <w:sz w:val="24"/>
          <w:szCs w:val="24"/>
          <w:lang w:val="es-MX"/>
        </w:rPr>
        <w:t>de apoyo</w:t>
      </w:r>
      <w:r w:rsidR="00DE6E96">
        <w:rPr>
          <w:rFonts w:ascii="Times New Roman" w:hAnsi="Times New Roman"/>
          <w:sz w:val="24"/>
          <w:szCs w:val="24"/>
          <w:lang w:val="es-MX"/>
        </w:rPr>
        <w:t>”</w:t>
      </w:r>
      <w:r w:rsidR="005E2C15">
        <w:rPr>
          <w:rFonts w:ascii="Times New Roman" w:hAnsi="Times New Roman"/>
          <w:sz w:val="24"/>
          <w:szCs w:val="24"/>
          <w:lang w:val="es-MX"/>
        </w:rPr>
        <w:t xml:space="preserve">, cumplieron con la calidad establecida por los </w:t>
      </w:r>
      <w:proofErr w:type="spellStart"/>
      <w:r w:rsidR="002576D5">
        <w:rPr>
          <w:rFonts w:ascii="Times New Roman" w:hAnsi="Times New Roman"/>
          <w:sz w:val="24"/>
          <w:szCs w:val="24"/>
          <w:lang w:val="es-MX"/>
        </w:rPr>
        <w:t>Ciees</w:t>
      </w:r>
      <w:proofErr w:type="spellEnd"/>
      <w:r w:rsidR="005E2C15">
        <w:rPr>
          <w:rFonts w:ascii="Times New Roman" w:hAnsi="Times New Roman"/>
          <w:sz w:val="24"/>
          <w:szCs w:val="24"/>
          <w:lang w:val="es-MX"/>
        </w:rPr>
        <w:t>.</w:t>
      </w:r>
    </w:p>
    <w:p w14:paraId="35E4484A" w14:textId="0553AEBF" w:rsidR="005E2C15" w:rsidRDefault="005E2C15" w:rsidP="00C7163D">
      <w:pPr>
        <w:spacing w:after="0" w:line="360" w:lineRule="auto"/>
        <w:jc w:val="both"/>
        <w:rPr>
          <w:rFonts w:ascii="Times New Roman" w:hAnsi="Times New Roman"/>
          <w:sz w:val="24"/>
          <w:szCs w:val="24"/>
          <w:lang w:val="es-MX"/>
        </w:rPr>
      </w:pPr>
      <w:r>
        <w:rPr>
          <w:rFonts w:ascii="Times New Roman" w:hAnsi="Times New Roman"/>
          <w:sz w:val="24"/>
          <w:szCs w:val="24"/>
          <w:lang w:val="es-MX"/>
        </w:rPr>
        <w:tab/>
        <w:t xml:space="preserve">Por otro lado, dentro de los estándares de calidad de la categoría </w:t>
      </w:r>
      <w:proofErr w:type="gramStart"/>
      <w:r w:rsidR="00DE6E96">
        <w:rPr>
          <w:rFonts w:ascii="Times New Roman" w:hAnsi="Times New Roman"/>
          <w:sz w:val="24"/>
          <w:szCs w:val="24"/>
          <w:lang w:val="es-MX"/>
        </w:rPr>
        <w:t>cuatro,  “</w:t>
      </w:r>
      <w:proofErr w:type="gramEnd"/>
      <w:r w:rsidR="00DE6E96">
        <w:rPr>
          <w:rFonts w:ascii="Times New Roman" w:hAnsi="Times New Roman"/>
          <w:sz w:val="24"/>
          <w:szCs w:val="24"/>
          <w:lang w:val="es-MX"/>
        </w:rPr>
        <w:t xml:space="preserve">Actividades </w:t>
      </w:r>
      <w:r w:rsidR="0039120B">
        <w:rPr>
          <w:rFonts w:ascii="Times New Roman" w:hAnsi="Times New Roman"/>
          <w:sz w:val="24"/>
          <w:szCs w:val="24"/>
          <w:lang w:val="es-MX"/>
        </w:rPr>
        <w:t>para la formación integral</w:t>
      </w:r>
      <w:r w:rsidR="00DE6E96">
        <w:rPr>
          <w:rFonts w:ascii="Times New Roman" w:hAnsi="Times New Roman"/>
          <w:sz w:val="24"/>
          <w:szCs w:val="24"/>
          <w:lang w:val="es-MX"/>
        </w:rPr>
        <w:t>”</w:t>
      </w:r>
      <w:r w:rsidR="0039120B">
        <w:rPr>
          <w:rFonts w:ascii="Times New Roman" w:hAnsi="Times New Roman"/>
          <w:sz w:val="24"/>
          <w:szCs w:val="24"/>
          <w:lang w:val="es-MX"/>
        </w:rPr>
        <w:t xml:space="preserve">, se encontró un área de mejora en cuanto a la cantidad de certificaciones relacionadas con calidad, producción o manufactura, ya que son pocos los estudiantes que cuentan con este tipo de certificaciones. Dentro de los estándares de la categoría </w:t>
      </w:r>
      <w:r w:rsidR="00B81793">
        <w:rPr>
          <w:rFonts w:ascii="Times New Roman" w:hAnsi="Times New Roman"/>
          <w:sz w:val="24"/>
          <w:szCs w:val="24"/>
          <w:lang w:val="es-MX"/>
        </w:rPr>
        <w:t xml:space="preserve">ocho, “Resultados </w:t>
      </w:r>
      <w:r w:rsidR="0039120B">
        <w:rPr>
          <w:rFonts w:ascii="Times New Roman" w:hAnsi="Times New Roman"/>
          <w:sz w:val="24"/>
          <w:szCs w:val="24"/>
          <w:lang w:val="es-MX"/>
        </w:rPr>
        <w:t>de los estudiantes</w:t>
      </w:r>
      <w:r w:rsidR="00B81793">
        <w:rPr>
          <w:rFonts w:ascii="Times New Roman" w:hAnsi="Times New Roman"/>
          <w:sz w:val="24"/>
          <w:szCs w:val="24"/>
          <w:lang w:val="es-MX"/>
        </w:rPr>
        <w:t>”</w:t>
      </w:r>
      <w:r w:rsidR="0039120B">
        <w:rPr>
          <w:rFonts w:ascii="Times New Roman" w:hAnsi="Times New Roman"/>
          <w:sz w:val="24"/>
          <w:szCs w:val="24"/>
          <w:lang w:val="es-MX"/>
        </w:rPr>
        <w:t>, se identificaron resultados por debajo de la media nacional en los egresados que presentaron el EGEL</w:t>
      </w:r>
      <w:r w:rsidR="00B81793">
        <w:rPr>
          <w:rFonts w:ascii="Times New Roman" w:hAnsi="Times New Roman"/>
          <w:sz w:val="24"/>
          <w:szCs w:val="24"/>
          <w:lang w:val="es-MX"/>
        </w:rPr>
        <w:t xml:space="preserve">, </w:t>
      </w:r>
      <w:r w:rsidR="00C30F5E">
        <w:rPr>
          <w:rFonts w:ascii="Times New Roman" w:hAnsi="Times New Roman"/>
          <w:sz w:val="24"/>
          <w:szCs w:val="24"/>
          <w:lang w:val="es-MX"/>
        </w:rPr>
        <w:t xml:space="preserve">un instrumento diseñado por el Centro Nacional de Evaluación para la Educación Superior (Ceneval) </w:t>
      </w:r>
      <w:r w:rsidR="0039120B">
        <w:rPr>
          <w:rFonts w:ascii="Times New Roman" w:hAnsi="Times New Roman"/>
          <w:sz w:val="24"/>
          <w:szCs w:val="24"/>
          <w:lang w:val="es-MX"/>
        </w:rPr>
        <w:t>que mide el nivel del conocimiento en ingeniería industrial</w:t>
      </w:r>
      <w:r w:rsidR="00C97DF2">
        <w:rPr>
          <w:rFonts w:ascii="Times New Roman" w:hAnsi="Times New Roman"/>
          <w:sz w:val="24"/>
          <w:szCs w:val="24"/>
          <w:lang w:val="es-MX"/>
        </w:rPr>
        <w:t xml:space="preserve">. En la categoría </w:t>
      </w:r>
      <w:r w:rsidR="00C30F5E">
        <w:rPr>
          <w:rFonts w:ascii="Times New Roman" w:hAnsi="Times New Roman"/>
          <w:sz w:val="24"/>
          <w:szCs w:val="24"/>
          <w:lang w:val="es-MX"/>
        </w:rPr>
        <w:t>nueve, “</w:t>
      </w:r>
      <w:r w:rsidR="00C97DF2">
        <w:rPr>
          <w:rFonts w:ascii="Times New Roman" w:hAnsi="Times New Roman"/>
          <w:sz w:val="24"/>
          <w:szCs w:val="24"/>
          <w:lang w:val="es-MX"/>
        </w:rPr>
        <w:t>Resultados del programa</w:t>
      </w:r>
      <w:r w:rsidR="00C30F5E">
        <w:rPr>
          <w:rFonts w:ascii="Times New Roman" w:hAnsi="Times New Roman"/>
          <w:sz w:val="24"/>
          <w:szCs w:val="24"/>
          <w:lang w:val="es-MX"/>
        </w:rPr>
        <w:t>”,</w:t>
      </w:r>
      <w:r w:rsidR="00C97DF2">
        <w:rPr>
          <w:rFonts w:ascii="Times New Roman" w:hAnsi="Times New Roman"/>
          <w:sz w:val="24"/>
          <w:szCs w:val="24"/>
          <w:lang w:val="es-MX"/>
        </w:rPr>
        <w:t xml:space="preserve"> se encontró como área de oportunidad mejorar el seguimiento de egresados al interio</w:t>
      </w:r>
      <w:r w:rsidR="001C2DC6">
        <w:rPr>
          <w:rFonts w:ascii="Times New Roman" w:hAnsi="Times New Roman"/>
          <w:sz w:val="24"/>
          <w:szCs w:val="24"/>
          <w:lang w:val="es-MX"/>
        </w:rPr>
        <w:t>r del programa educativo.</w:t>
      </w:r>
    </w:p>
    <w:p w14:paraId="35E4484B" w14:textId="1D3D4E1E" w:rsidR="001C2DC6" w:rsidRPr="006B4582" w:rsidRDefault="001C2DC6" w:rsidP="00C7163D">
      <w:pPr>
        <w:spacing w:after="0" w:line="360" w:lineRule="auto"/>
        <w:jc w:val="both"/>
        <w:rPr>
          <w:rFonts w:ascii="Times New Roman" w:hAnsi="Times New Roman"/>
          <w:sz w:val="24"/>
          <w:szCs w:val="24"/>
          <w:lang w:val="es-MX"/>
        </w:rPr>
      </w:pPr>
      <w:r>
        <w:rPr>
          <w:rFonts w:ascii="Times New Roman" w:hAnsi="Times New Roman"/>
          <w:sz w:val="24"/>
          <w:szCs w:val="24"/>
          <w:lang w:val="es-MX"/>
        </w:rPr>
        <w:lastRenderedPageBreak/>
        <w:tab/>
        <w:t>Actualmente</w:t>
      </w:r>
      <w:r w:rsidR="00C30F5E">
        <w:rPr>
          <w:rFonts w:ascii="Times New Roman" w:hAnsi="Times New Roman"/>
          <w:sz w:val="24"/>
          <w:szCs w:val="24"/>
          <w:lang w:val="es-MX"/>
        </w:rPr>
        <w:t>,</w:t>
      </w:r>
      <w:r>
        <w:rPr>
          <w:rFonts w:ascii="Times New Roman" w:hAnsi="Times New Roman"/>
          <w:sz w:val="24"/>
          <w:szCs w:val="24"/>
          <w:lang w:val="es-MX"/>
        </w:rPr>
        <w:t xml:space="preserve"> el programa educativo de ingeniería industrial de la FCITEC de la UABC se encuentra esperando el dictamen de la evaluación remota llevada a cabo por los </w:t>
      </w:r>
      <w:proofErr w:type="spellStart"/>
      <w:r w:rsidR="002576D5">
        <w:rPr>
          <w:rFonts w:ascii="Times New Roman" w:hAnsi="Times New Roman"/>
          <w:sz w:val="24"/>
          <w:szCs w:val="24"/>
          <w:lang w:val="es-MX"/>
        </w:rPr>
        <w:t>Ciees</w:t>
      </w:r>
      <w:proofErr w:type="spellEnd"/>
      <w:r w:rsidR="00C30F5E">
        <w:rPr>
          <w:rFonts w:ascii="Times New Roman" w:hAnsi="Times New Roman"/>
          <w:sz w:val="24"/>
          <w:szCs w:val="24"/>
          <w:lang w:val="es-MX"/>
        </w:rPr>
        <w:t>. Una vez emitido el dictame</w:t>
      </w:r>
      <w:r w:rsidR="008C659B">
        <w:rPr>
          <w:rFonts w:ascii="Times New Roman" w:hAnsi="Times New Roman"/>
          <w:sz w:val="24"/>
          <w:szCs w:val="24"/>
          <w:lang w:val="es-MX"/>
        </w:rPr>
        <w:t>n</w:t>
      </w:r>
      <w:r w:rsidR="00C30F5E">
        <w:rPr>
          <w:rFonts w:ascii="Times New Roman" w:hAnsi="Times New Roman"/>
          <w:sz w:val="24"/>
          <w:szCs w:val="24"/>
          <w:lang w:val="es-MX"/>
        </w:rPr>
        <w:t xml:space="preserve">, se podrán </w:t>
      </w:r>
      <w:r>
        <w:rPr>
          <w:rFonts w:ascii="Times New Roman" w:hAnsi="Times New Roman"/>
          <w:sz w:val="24"/>
          <w:szCs w:val="24"/>
          <w:lang w:val="es-MX"/>
        </w:rPr>
        <w:t xml:space="preserve">comparar dichos resultados del organismo externo con </w:t>
      </w:r>
      <w:r w:rsidR="008C659B">
        <w:rPr>
          <w:rFonts w:ascii="Times New Roman" w:hAnsi="Times New Roman"/>
          <w:sz w:val="24"/>
          <w:szCs w:val="24"/>
          <w:lang w:val="es-MX"/>
        </w:rPr>
        <w:t xml:space="preserve">los de </w:t>
      </w:r>
      <w:r>
        <w:rPr>
          <w:rFonts w:ascii="Times New Roman" w:hAnsi="Times New Roman"/>
          <w:sz w:val="24"/>
          <w:szCs w:val="24"/>
          <w:lang w:val="es-MX"/>
        </w:rPr>
        <w:t>la autoevaluación llevada a cabo en este estudio, lo que deja abierta la invitación a otros investigadores interesados en llevar a cabo un estudio comparativo</w:t>
      </w:r>
      <w:r w:rsidR="002E31EC">
        <w:rPr>
          <w:rFonts w:ascii="Times New Roman" w:hAnsi="Times New Roman"/>
          <w:sz w:val="24"/>
          <w:szCs w:val="24"/>
          <w:lang w:val="es-MX"/>
        </w:rPr>
        <w:t>.</w:t>
      </w:r>
    </w:p>
    <w:p w14:paraId="4034E630" w14:textId="77777777" w:rsidR="001043F5" w:rsidRDefault="001043F5" w:rsidP="00C7163D">
      <w:pPr>
        <w:spacing w:after="0" w:line="360" w:lineRule="auto"/>
        <w:jc w:val="center"/>
        <w:rPr>
          <w:rFonts w:ascii="Times New Roman" w:hAnsi="Times New Roman"/>
          <w:b/>
          <w:sz w:val="24"/>
          <w:szCs w:val="24"/>
          <w:lang w:val="es-MX"/>
        </w:rPr>
      </w:pPr>
    </w:p>
    <w:p w14:paraId="35E44852" w14:textId="6BD9EA5E" w:rsidR="0046732B" w:rsidRPr="001043F5" w:rsidRDefault="0046732B" w:rsidP="001043F5">
      <w:pPr>
        <w:spacing w:after="0" w:line="360" w:lineRule="auto"/>
        <w:jc w:val="center"/>
        <w:rPr>
          <w:rFonts w:ascii="Times New Roman" w:hAnsi="Times New Roman"/>
          <w:lang w:val="es-MX"/>
        </w:rPr>
      </w:pPr>
      <w:r w:rsidRPr="001043F5">
        <w:rPr>
          <w:rFonts w:ascii="Times New Roman" w:hAnsi="Times New Roman"/>
          <w:b/>
          <w:sz w:val="28"/>
          <w:szCs w:val="28"/>
          <w:lang w:val="es-MX"/>
        </w:rPr>
        <w:t>Futuras líneas de investigación</w:t>
      </w:r>
    </w:p>
    <w:p w14:paraId="35E44854" w14:textId="562E1543" w:rsidR="0046732B" w:rsidRDefault="0046732B" w:rsidP="001266C7">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A partir de los resultados y hallazgos del proyecto de investigación, surgieron posibles vertientes que vale la pena explorar en otro momento, </w:t>
      </w:r>
      <w:r w:rsidR="00C30F5E">
        <w:rPr>
          <w:rFonts w:ascii="Times New Roman" w:hAnsi="Times New Roman"/>
          <w:sz w:val="24"/>
          <w:szCs w:val="24"/>
          <w:lang w:val="es-MX"/>
        </w:rPr>
        <w:t>una</w:t>
      </w:r>
      <w:r>
        <w:rPr>
          <w:rFonts w:ascii="Times New Roman" w:hAnsi="Times New Roman"/>
          <w:sz w:val="24"/>
          <w:szCs w:val="24"/>
          <w:lang w:val="es-MX"/>
        </w:rPr>
        <w:t xml:space="preserve"> invitación</w:t>
      </w:r>
      <w:r w:rsidR="00C30F5E">
        <w:rPr>
          <w:rFonts w:ascii="Times New Roman" w:hAnsi="Times New Roman"/>
          <w:sz w:val="24"/>
          <w:szCs w:val="24"/>
          <w:lang w:val="es-MX"/>
        </w:rPr>
        <w:t xml:space="preserve"> abierta</w:t>
      </w:r>
      <w:r>
        <w:rPr>
          <w:rFonts w:ascii="Times New Roman" w:hAnsi="Times New Roman"/>
          <w:sz w:val="24"/>
          <w:szCs w:val="24"/>
          <w:lang w:val="es-MX"/>
        </w:rPr>
        <w:t xml:space="preserve"> para que otros investigadores se sumen al diseño de un modelo de gestión de calidad orientado a la parte educativa, considerando la nueva realidad virtual</w:t>
      </w:r>
      <w:r w:rsidR="00C30F5E">
        <w:rPr>
          <w:rFonts w:ascii="Times New Roman" w:hAnsi="Times New Roman"/>
          <w:sz w:val="24"/>
          <w:szCs w:val="24"/>
          <w:lang w:val="es-MX"/>
        </w:rPr>
        <w:t>,</w:t>
      </w:r>
      <w:r>
        <w:rPr>
          <w:rFonts w:ascii="Times New Roman" w:hAnsi="Times New Roman"/>
          <w:sz w:val="24"/>
          <w:szCs w:val="24"/>
          <w:lang w:val="es-MX"/>
        </w:rPr>
        <w:t xml:space="preserve"> que incluyan indicadores cualitativos y cuantitativos que permitan medir la calidad educativa de las universidades públicas de México y establecer una verdadera cultura de mejora continua, quizás considerando los </w:t>
      </w:r>
      <w:r w:rsidR="00C04887" w:rsidRPr="00C04887">
        <w:rPr>
          <w:rFonts w:ascii="Times New Roman" w:hAnsi="Times New Roman"/>
          <w:sz w:val="24"/>
          <w:szCs w:val="24"/>
          <w:lang w:val="es-MX"/>
        </w:rPr>
        <w:t>Objetivos de Desarrollo Sostenible</w:t>
      </w:r>
      <w:r w:rsidR="00C04887" w:rsidRPr="00C04887" w:rsidDel="00C04887">
        <w:rPr>
          <w:rFonts w:ascii="Times New Roman" w:hAnsi="Times New Roman"/>
          <w:sz w:val="24"/>
          <w:szCs w:val="24"/>
          <w:lang w:val="es-MX"/>
        </w:rPr>
        <w:t xml:space="preserve"> </w:t>
      </w:r>
      <w:r>
        <w:rPr>
          <w:rFonts w:ascii="Times New Roman" w:hAnsi="Times New Roman"/>
          <w:sz w:val="24"/>
          <w:szCs w:val="24"/>
          <w:lang w:val="es-MX"/>
        </w:rPr>
        <w:t xml:space="preserve">de la </w:t>
      </w:r>
      <w:r w:rsidR="00C04887">
        <w:rPr>
          <w:rFonts w:ascii="Times New Roman" w:hAnsi="Times New Roman"/>
          <w:sz w:val="24"/>
          <w:szCs w:val="24"/>
          <w:lang w:val="es-MX"/>
        </w:rPr>
        <w:t xml:space="preserve">Agenda </w:t>
      </w:r>
      <w:r>
        <w:rPr>
          <w:rFonts w:ascii="Times New Roman" w:hAnsi="Times New Roman"/>
          <w:sz w:val="24"/>
          <w:szCs w:val="24"/>
          <w:lang w:val="es-MX"/>
        </w:rPr>
        <w:t>2030.</w:t>
      </w:r>
    </w:p>
    <w:p w14:paraId="35E44855" w14:textId="352AED85" w:rsidR="0046732B" w:rsidRPr="006B4582" w:rsidRDefault="0046732B" w:rsidP="001266C7">
      <w:pPr>
        <w:spacing w:after="0" w:line="360" w:lineRule="auto"/>
        <w:ind w:firstLine="720"/>
        <w:jc w:val="both"/>
        <w:rPr>
          <w:rFonts w:ascii="Times New Roman" w:hAnsi="Times New Roman"/>
          <w:sz w:val="24"/>
          <w:szCs w:val="24"/>
          <w:lang w:val="es-MX"/>
        </w:rPr>
      </w:pPr>
      <w:r>
        <w:rPr>
          <w:rFonts w:ascii="Times New Roman" w:hAnsi="Times New Roman"/>
          <w:sz w:val="24"/>
          <w:szCs w:val="24"/>
          <w:lang w:val="es-MX"/>
        </w:rPr>
        <w:t>Finalmente</w:t>
      </w:r>
      <w:r w:rsidR="00C04887">
        <w:rPr>
          <w:rFonts w:ascii="Times New Roman" w:hAnsi="Times New Roman"/>
          <w:sz w:val="24"/>
          <w:szCs w:val="24"/>
          <w:lang w:val="es-MX"/>
        </w:rPr>
        <w:t>,</w:t>
      </w:r>
      <w:r>
        <w:rPr>
          <w:rFonts w:ascii="Times New Roman" w:hAnsi="Times New Roman"/>
          <w:sz w:val="24"/>
          <w:szCs w:val="24"/>
          <w:lang w:val="es-MX"/>
        </w:rPr>
        <w:t xml:space="preserve"> considerar explorar las TIC y otras herramientas como el </w:t>
      </w:r>
      <w:proofErr w:type="spellStart"/>
      <w:r w:rsidRPr="001266C7">
        <w:rPr>
          <w:rFonts w:ascii="Times New Roman" w:hAnsi="Times New Roman"/>
          <w:i/>
          <w:iCs/>
          <w:sz w:val="24"/>
          <w:szCs w:val="24"/>
          <w:lang w:val="es-MX"/>
        </w:rPr>
        <w:t>big</w:t>
      </w:r>
      <w:proofErr w:type="spellEnd"/>
      <w:r w:rsidRPr="001266C7">
        <w:rPr>
          <w:rFonts w:ascii="Times New Roman" w:hAnsi="Times New Roman"/>
          <w:i/>
          <w:iCs/>
          <w:sz w:val="24"/>
          <w:szCs w:val="24"/>
          <w:lang w:val="es-MX"/>
        </w:rPr>
        <w:t xml:space="preserve"> data</w:t>
      </w:r>
      <w:r>
        <w:rPr>
          <w:rFonts w:ascii="Times New Roman" w:hAnsi="Times New Roman"/>
          <w:sz w:val="24"/>
          <w:szCs w:val="24"/>
          <w:lang w:val="es-MX"/>
        </w:rPr>
        <w:t>, la inteligencia artificial y la industria 4.0 para mejorar la calidad educativa en las instituciones de educación superior</w:t>
      </w:r>
      <w:r w:rsidR="00C04887">
        <w:rPr>
          <w:rFonts w:ascii="Times New Roman" w:hAnsi="Times New Roman"/>
          <w:sz w:val="24"/>
          <w:szCs w:val="24"/>
          <w:lang w:val="es-MX"/>
        </w:rPr>
        <w:t>,</w:t>
      </w:r>
      <w:r>
        <w:rPr>
          <w:rFonts w:ascii="Times New Roman" w:hAnsi="Times New Roman"/>
          <w:sz w:val="24"/>
          <w:szCs w:val="24"/>
          <w:lang w:val="es-MX"/>
        </w:rPr>
        <w:t xml:space="preserve"> no solo de México, sino de cualquier región del mundo, aprovechando el incremento de tecnologías como apoyo para la impartición de clases en el sistema educativo, y con ello influir de manera positiva en el aprendizaje de los estudiantes universitarios.</w:t>
      </w:r>
    </w:p>
    <w:p w14:paraId="35E44856" w14:textId="77777777" w:rsidR="00FF3E84" w:rsidRPr="00A84D18" w:rsidRDefault="00FF3E84" w:rsidP="00C7163D">
      <w:pPr>
        <w:spacing w:after="0" w:line="360" w:lineRule="auto"/>
        <w:jc w:val="both"/>
        <w:rPr>
          <w:rFonts w:ascii="Times New Roman" w:hAnsi="Times New Roman"/>
          <w:b/>
          <w:sz w:val="24"/>
          <w:szCs w:val="24"/>
          <w:lang w:val="es-MX"/>
        </w:rPr>
      </w:pPr>
    </w:p>
    <w:p w14:paraId="1C5884B7" w14:textId="77777777" w:rsidR="00100BB3" w:rsidRDefault="00100BB3" w:rsidP="00C7163D">
      <w:pPr>
        <w:spacing w:after="0" w:line="360" w:lineRule="auto"/>
        <w:jc w:val="both"/>
        <w:rPr>
          <w:rFonts w:asciiTheme="minorHAnsi" w:eastAsiaTheme="minorHAnsi" w:hAnsiTheme="minorHAnsi" w:cstheme="minorHAnsi"/>
          <w:b/>
          <w:sz w:val="28"/>
          <w:szCs w:val="24"/>
          <w:lang w:val="es-ES"/>
        </w:rPr>
      </w:pPr>
    </w:p>
    <w:p w14:paraId="042471C0" w14:textId="77777777" w:rsidR="00100BB3" w:rsidRDefault="00100BB3" w:rsidP="00C7163D">
      <w:pPr>
        <w:spacing w:after="0" w:line="360" w:lineRule="auto"/>
        <w:jc w:val="both"/>
        <w:rPr>
          <w:rFonts w:asciiTheme="minorHAnsi" w:eastAsiaTheme="minorHAnsi" w:hAnsiTheme="minorHAnsi" w:cstheme="minorHAnsi"/>
          <w:b/>
          <w:sz w:val="28"/>
          <w:szCs w:val="24"/>
          <w:lang w:val="es-ES"/>
        </w:rPr>
      </w:pPr>
    </w:p>
    <w:p w14:paraId="16770425" w14:textId="77777777" w:rsidR="00100BB3" w:rsidRDefault="00100BB3" w:rsidP="00C7163D">
      <w:pPr>
        <w:spacing w:after="0" w:line="360" w:lineRule="auto"/>
        <w:jc w:val="both"/>
        <w:rPr>
          <w:rFonts w:asciiTheme="minorHAnsi" w:eastAsiaTheme="minorHAnsi" w:hAnsiTheme="minorHAnsi" w:cstheme="minorHAnsi"/>
          <w:b/>
          <w:sz w:val="28"/>
          <w:szCs w:val="24"/>
          <w:lang w:val="es-ES"/>
        </w:rPr>
      </w:pPr>
    </w:p>
    <w:p w14:paraId="24002C52" w14:textId="77777777" w:rsidR="00100BB3" w:rsidRDefault="00100BB3" w:rsidP="00C7163D">
      <w:pPr>
        <w:spacing w:after="0" w:line="360" w:lineRule="auto"/>
        <w:jc w:val="both"/>
        <w:rPr>
          <w:rFonts w:asciiTheme="minorHAnsi" w:eastAsiaTheme="minorHAnsi" w:hAnsiTheme="minorHAnsi" w:cstheme="minorHAnsi"/>
          <w:b/>
          <w:sz w:val="28"/>
          <w:szCs w:val="24"/>
          <w:lang w:val="es-ES"/>
        </w:rPr>
      </w:pPr>
    </w:p>
    <w:p w14:paraId="63AD5C79" w14:textId="77777777" w:rsidR="00100BB3" w:rsidRDefault="00100BB3" w:rsidP="00C7163D">
      <w:pPr>
        <w:spacing w:after="0" w:line="360" w:lineRule="auto"/>
        <w:jc w:val="both"/>
        <w:rPr>
          <w:rFonts w:asciiTheme="minorHAnsi" w:eastAsiaTheme="minorHAnsi" w:hAnsiTheme="minorHAnsi" w:cstheme="minorHAnsi"/>
          <w:b/>
          <w:sz w:val="28"/>
          <w:szCs w:val="24"/>
          <w:lang w:val="es-ES"/>
        </w:rPr>
      </w:pPr>
    </w:p>
    <w:p w14:paraId="766C641A" w14:textId="77777777" w:rsidR="00100BB3" w:rsidRDefault="00100BB3" w:rsidP="00C7163D">
      <w:pPr>
        <w:spacing w:after="0" w:line="360" w:lineRule="auto"/>
        <w:jc w:val="both"/>
        <w:rPr>
          <w:rFonts w:asciiTheme="minorHAnsi" w:eastAsiaTheme="minorHAnsi" w:hAnsiTheme="minorHAnsi" w:cstheme="minorHAnsi"/>
          <w:b/>
          <w:sz w:val="28"/>
          <w:szCs w:val="24"/>
          <w:lang w:val="es-ES"/>
        </w:rPr>
      </w:pPr>
    </w:p>
    <w:p w14:paraId="0C8F0593" w14:textId="77777777" w:rsidR="00100BB3" w:rsidRDefault="00100BB3" w:rsidP="00C7163D">
      <w:pPr>
        <w:spacing w:after="0" w:line="360" w:lineRule="auto"/>
        <w:jc w:val="both"/>
        <w:rPr>
          <w:rFonts w:asciiTheme="minorHAnsi" w:eastAsiaTheme="minorHAnsi" w:hAnsiTheme="minorHAnsi" w:cstheme="minorHAnsi"/>
          <w:b/>
          <w:sz w:val="28"/>
          <w:szCs w:val="24"/>
          <w:lang w:val="es-ES"/>
        </w:rPr>
      </w:pPr>
    </w:p>
    <w:p w14:paraId="4F6385E1" w14:textId="77777777" w:rsidR="00100BB3" w:rsidRDefault="00100BB3" w:rsidP="00C7163D">
      <w:pPr>
        <w:spacing w:after="0" w:line="360" w:lineRule="auto"/>
        <w:jc w:val="both"/>
        <w:rPr>
          <w:rFonts w:asciiTheme="minorHAnsi" w:eastAsiaTheme="minorHAnsi" w:hAnsiTheme="minorHAnsi" w:cstheme="minorHAnsi"/>
          <w:b/>
          <w:sz w:val="28"/>
          <w:szCs w:val="24"/>
          <w:lang w:val="es-ES"/>
        </w:rPr>
      </w:pPr>
    </w:p>
    <w:p w14:paraId="6FAB6521" w14:textId="77777777" w:rsidR="00100BB3" w:rsidRDefault="00100BB3" w:rsidP="00C7163D">
      <w:pPr>
        <w:spacing w:after="0" w:line="360" w:lineRule="auto"/>
        <w:jc w:val="both"/>
        <w:rPr>
          <w:rFonts w:asciiTheme="minorHAnsi" w:eastAsiaTheme="minorHAnsi" w:hAnsiTheme="minorHAnsi" w:cstheme="minorHAnsi"/>
          <w:b/>
          <w:sz w:val="28"/>
          <w:szCs w:val="24"/>
          <w:lang w:val="es-ES"/>
        </w:rPr>
      </w:pPr>
    </w:p>
    <w:p w14:paraId="35E44858" w14:textId="1D53A7EA" w:rsidR="001009F9" w:rsidRPr="001043F5" w:rsidRDefault="005E4E3E" w:rsidP="00C7163D">
      <w:pPr>
        <w:spacing w:after="0" w:line="360" w:lineRule="auto"/>
        <w:jc w:val="both"/>
        <w:rPr>
          <w:rFonts w:asciiTheme="minorHAnsi" w:hAnsiTheme="minorHAnsi" w:cstheme="minorHAnsi"/>
          <w:iCs/>
          <w:lang w:val="es-MX"/>
        </w:rPr>
      </w:pPr>
      <w:r w:rsidRPr="001043F5">
        <w:rPr>
          <w:rFonts w:asciiTheme="minorHAnsi" w:eastAsiaTheme="minorHAnsi" w:hAnsiTheme="minorHAnsi" w:cstheme="minorHAnsi"/>
          <w:b/>
          <w:sz w:val="28"/>
          <w:szCs w:val="24"/>
          <w:lang w:val="es-ES"/>
        </w:rPr>
        <w:lastRenderedPageBreak/>
        <w:t>Referencias</w:t>
      </w:r>
    </w:p>
    <w:p w14:paraId="22909324" w14:textId="598EC2B0" w:rsidR="00D766F6" w:rsidRPr="001266C7" w:rsidRDefault="00D766F6">
      <w:pPr>
        <w:spacing w:after="0" w:line="360" w:lineRule="auto"/>
        <w:ind w:left="709" w:hanging="709"/>
        <w:jc w:val="both"/>
        <w:rPr>
          <w:rFonts w:ascii="Times New Roman" w:hAnsi="Times New Roman"/>
          <w:sz w:val="24"/>
          <w:szCs w:val="24"/>
          <w:lang w:val="es-MX"/>
        </w:rPr>
      </w:pPr>
      <w:bookmarkStart w:id="0" w:name="_Hlk43799748"/>
      <w:r>
        <w:rPr>
          <w:rFonts w:ascii="Times New Roman" w:hAnsi="Times New Roman"/>
          <w:sz w:val="24"/>
          <w:szCs w:val="24"/>
          <w:lang w:val="es-MX"/>
        </w:rPr>
        <w:t>Asamblea General. (21 de octubre de 2015).</w:t>
      </w:r>
      <w:r w:rsidR="00126E86">
        <w:rPr>
          <w:rFonts w:ascii="Times New Roman" w:hAnsi="Times New Roman"/>
          <w:sz w:val="24"/>
          <w:szCs w:val="24"/>
          <w:lang w:val="es-MX"/>
        </w:rPr>
        <w:t xml:space="preserve"> </w:t>
      </w:r>
      <w:r w:rsidR="00E207AF" w:rsidRPr="00E207AF">
        <w:rPr>
          <w:rFonts w:ascii="Times New Roman" w:hAnsi="Times New Roman"/>
          <w:sz w:val="24"/>
          <w:szCs w:val="24"/>
          <w:lang w:val="es-MX"/>
        </w:rPr>
        <w:t>Transformar nuestro mundo: la Agenda 2030 para el</w:t>
      </w:r>
      <w:r w:rsidR="00E207AF">
        <w:rPr>
          <w:rFonts w:ascii="Times New Roman" w:hAnsi="Times New Roman"/>
          <w:sz w:val="24"/>
          <w:szCs w:val="24"/>
          <w:lang w:val="es-MX"/>
        </w:rPr>
        <w:t xml:space="preserve"> </w:t>
      </w:r>
      <w:r w:rsidR="00E207AF" w:rsidRPr="00E207AF">
        <w:rPr>
          <w:rFonts w:ascii="Times New Roman" w:hAnsi="Times New Roman"/>
          <w:sz w:val="24"/>
          <w:szCs w:val="24"/>
          <w:lang w:val="es-MX"/>
        </w:rPr>
        <w:t>Desarrollo Sostenible</w:t>
      </w:r>
      <w:r w:rsidR="00126E86">
        <w:rPr>
          <w:rFonts w:ascii="Times New Roman" w:hAnsi="Times New Roman"/>
          <w:sz w:val="24"/>
          <w:szCs w:val="24"/>
          <w:lang w:val="es-MX"/>
        </w:rPr>
        <w:t xml:space="preserve">. Recuperado de </w:t>
      </w:r>
      <w:r w:rsidR="00126E86" w:rsidRPr="00126E86">
        <w:rPr>
          <w:rFonts w:ascii="Times New Roman" w:hAnsi="Times New Roman"/>
          <w:sz w:val="24"/>
          <w:szCs w:val="24"/>
          <w:lang w:val="es-MX"/>
        </w:rPr>
        <w:t>https://www.un.org/ga/search/view_doc.asp?symbol=A/RES/70/1&amp;Lang=S</w:t>
      </w:r>
      <w:r w:rsidR="00126E86">
        <w:rPr>
          <w:rFonts w:ascii="Times New Roman" w:hAnsi="Times New Roman"/>
          <w:sz w:val="24"/>
          <w:szCs w:val="24"/>
          <w:lang w:val="es-MX"/>
        </w:rPr>
        <w:t>.</w:t>
      </w:r>
    </w:p>
    <w:p w14:paraId="021C4592" w14:textId="51B10595" w:rsidR="00C04887" w:rsidRPr="00A04E20" w:rsidRDefault="00C04887" w:rsidP="00C04887">
      <w:pPr>
        <w:spacing w:after="0" w:line="360" w:lineRule="auto"/>
        <w:ind w:left="709" w:hanging="709"/>
        <w:jc w:val="both"/>
        <w:rPr>
          <w:rFonts w:ascii="Times New Roman" w:hAnsi="Times New Roman"/>
          <w:sz w:val="24"/>
          <w:szCs w:val="24"/>
          <w:lang w:val="es-MX"/>
        </w:rPr>
      </w:pPr>
      <w:r w:rsidRPr="00BC5AE8">
        <w:rPr>
          <w:rFonts w:ascii="Times New Roman" w:hAnsi="Times New Roman"/>
          <w:iCs/>
          <w:sz w:val="24"/>
          <w:szCs w:val="24"/>
          <w:lang w:val="es-MX"/>
        </w:rPr>
        <w:t xml:space="preserve">Asociación Europea para la Calidad de la Educación Superior </w:t>
      </w:r>
      <w:r>
        <w:rPr>
          <w:rFonts w:ascii="Times New Roman" w:hAnsi="Times New Roman"/>
          <w:iCs/>
          <w:sz w:val="24"/>
          <w:szCs w:val="24"/>
          <w:lang w:val="es-MX"/>
        </w:rPr>
        <w:t>[EQNA]</w:t>
      </w:r>
      <w:r w:rsidRPr="00A04E20">
        <w:rPr>
          <w:rFonts w:ascii="Times New Roman" w:hAnsi="Times New Roman"/>
          <w:iCs/>
          <w:sz w:val="24"/>
          <w:szCs w:val="24"/>
          <w:lang w:val="es-MX"/>
        </w:rPr>
        <w:t xml:space="preserve">. </w:t>
      </w:r>
      <w:r w:rsidRPr="001266C7">
        <w:rPr>
          <w:rFonts w:ascii="Times New Roman" w:hAnsi="Times New Roman"/>
          <w:iCs/>
          <w:sz w:val="24"/>
          <w:szCs w:val="24"/>
          <w:lang w:val="es-MX"/>
        </w:rPr>
        <w:t xml:space="preserve">(2015). </w:t>
      </w:r>
      <w:r w:rsidRPr="00844DED">
        <w:rPr>
          <w:rFonts w:ascii="Times New Roman" w:hAnsi="Times New Roman"/>
          <w:i/>
          <w:iCs/>
          <w:sz w:val="24"/>
          <w:szCs w:val="24"/>
          <w:lang w:val="es-MX"/>
        </w:rPr>
        <w:t xml:space="preserve">Criterios y directrices para el </w:t>
      </w:r>
      <w:r>
        <w:rPr>
          <w:rFonts w:ascii="Times New Roman" w:hAnsi="Times New Roman"/>
          <w:i/>
          <w:iCs/>
          <w:sz w:val="24"/>
          <w:szCs w:val="24"/>
          <w:lang w:val="es-MX"/>
        </w:rPr>
        <w:t>a</w:t>
      </w:r>
      <w:r w:rsidRPr="00844DED">
        <w:rPr>
          <w:rFonts w:ascii="Times New Roman" w:hAnsi="Times New Roman"/>
          <w:i/>
          <w:iCs/>
          <w:sz w:val="24"/>
          <w:szCs w:val="24"/>
          <w:lang w:val="es-MX"/>
        </w:rPr>
        <w:t>seguramiento de la Calidad en el Espacio Europeo de Educación Superior (ESG)</w:t>
      </w:r>
      <w:r w:rsidRPr="00844DED">
        <w:rPr>
          <w:rFonts w:ascii="Times New Roman" w:hAnsi="Times New Roman"/>
          <w:sz w:val="24"/>
          <w:szCs w:val="24"/>
          <w:lang w:val="es-MX"/>
        </w:rPr>
        <w:t>.</w:t>
      </w:r>
      <w:r>
        <w:rPr>
          <w:rFonts w:ascii="Times New Roman" w:hAnsi="Times New Roman"/>
          <w:sz w:val="24"/>
          <w:szCs w:val="24"/>
          <w:lang w:val="es-MX"/>
        </w:rPr>
        <w:t xml:space="preserve"> Recuperado de </w:t>
      </w:r>
      <w:r w:rsidRPr="001043F5">
        <w:rPr>
          <w:rFonts w:ascii="Times New Roman" w:hAnsi="Times New Roman"/>
          <w:sz w:val="24"/>
          <w:szCs w:val="24"/>
          <w:lang w:val="es-MX"/>
        </w:rPr>
        <w:t>https://enqa.eu/indirme/esg/ESG%20in%20Spanish_by%20ANECA.pdf</w:t>
      </w:r>
      <w:r w:rsidRPr="00A04E20">
        <w:rPr>
          <w:rStyle w:val="Hipervnculo"/>
          <w:rFonts w:ascii="Times New Roman" w:hAnsi="Times New Roman"/>
          <w:sz w:val="24"/>
          <w:szCs w:val="24"/>
          <w:lang w:val="es-MX"/>
        </w:rPr>
        <w:t>.</w:t>
      </w:r>
    </w:p>
    <w:p w14:paraId="35E4485A" w14:textId="41D644ED" w:rsidR="001009F9" w:rsidRPr="001266C7" w:rsidRDefault="001009F9" w:rsidP="00C7163D">
      <w:pPr>
        <w:spacing w:after="0" w:line="360" w:lineRule="auto"/>
        <w:ind w:left="709" w:hanging="709"/>
        <w:jc w:val="both"/>
        <w:rPr>
          <w:rFonts w:ascii="Times New Roman" w:hAnsi="Times New Roman"/>
          <w:sz w:val="24"/>
          <w:szCs w:val="24"/>
          <w:lang w:val="es-MX"/>
        </w:rPr>
      </w:pPr>
      <w:r w:rsidRPr="00844DED">
        <w:rPr>
          <w:rFonts w:ascii="Times New Roman" w:hAnsi="Times New Roman"/>
          <w:iCs/>
          <w:sz w:val="24"/>
          <w:szCs w:val="24"/>
          <w:lang w:val="es-MX"/>
        </w:rPr>
        <w:t>Asociación Nacional de Universidades e Instituciones de Educación Superior</w:t>
      </w:r>
      <w:r w:rsidR="006958FA">
        <w:rPr>
          <w:rFonts w:ascii="Times New Roman" w:hAnsi="Times New Roman"/>
          <w:iCs/>
          <w:sz w:val="24"/>
          <w:szCs w:val="24"/>
          <w:lang w:val="es-MX"/>
        </w:rPr>
        <w:t xml:space="preserve"> [</w:t>
      </w:r>
      <w:proofErr w:type="spellStart"/>
      <w:r w:rsidR="006958FA">
        <w:rPr>
          <w:rFonts w:ascii="Times New Roman" w:hAnsi="Times New Roman"/>
          <w:iCs/>
          <w:sz w:val="24"/>
          <w:szCs w:val="24"/>
          <w:lang w:val="es-MX"/>
        </w:rPr>
        <w:t>Anuies</w:t>
      </w:r>
      <w:proofErr w:type="spellEnd"/>
      <w:r w:rsidR="006958FA">
        <w:rPr>
          <w:rFonts w:ascii="Times New Roman" w:hAnsi="Times New Roman"/>
          <w:iCs/>
          <w:sz w:val="24"/>
          <w:szCs w:val="24"/>
          <w:lang w:val="es-MX"/>
        </w:rPr>
        <w:t>].</w:t>
      </w:r>
      <w:r w:rsidRPr="00844DED">
        <w:rPr>
          <w:rFonts w:ascii="Times New Roman" w:hAnsi="Times New Roman"/>
          <w:iCs/>
          <w:sz w:val="24"/>
          <w:szCs w:val="24"/>
          <w:lang w:val="es-MX"/>
        </w:rPr>
        <w:t xml:space="preserve"> (2018). </w:t>
      </w:r>
      <w:r w:rsidRPr="00844DED">
        <w:rPr>
          <w:rFonts w:ascii="Times New Roman" w:hAnsi="Times New Roman"/>
          <w:i/>
          <w:iCs/>
          <w:sz w:val="24"/>
          <w:szCs w:val="24"/>
          <w:lang w:val="es-MX"/>
        </w:rPr>
        <w:t>Visión y acción 2030</w:t>
      </w:r>
      <w:r w:rsidR="006958FA">
        <w:rPr>
          <w:rFonts w:ascii="Times New Roman" w:hAnsi="Times New Roman"/>
          <w:i/>
          <w:iCs/>
          <w:sz w:val="24"/>
          <w:szCs w:val="24"/>
          <w:lang w:val="es-MX"/>
        </w:rPr>
        <w:t>.</w:t>
      </w:r>
      <w:r w:rsidRPr="00844DED">
        <w:rPr>
          <w:rFonts w:ascii="Times New Roman" w:hAnsi="Times New Roman"/>
          <w:i/>
          <w:iCs/>
          <w:sz w:val="24"/>
          <w:szCs w:val="24"/>
          <w:lang w:val="es-MX"/>
        </w:rPr>
        <w:t xml:space="preserve"> Propuesta de la </w:t>
      </w:r>
      <w:proofErr w:type="spellStart"/>
      <w:r w:rsidR="006958FA" w:rsidRPr="00844DED">
        <w:rPr>
          <w:rFonts w:ascii="Times New Roman" w:hAnsi="Times New Roman"/>
          <w:i/>
          <w:iCs/>
          <w:sz w:val="24"/>
          <w:szCs w:val="24"/>
          <w:lang w:val="es-MX"/>
        </w:rPr>
        <w:t>Anuies</w:t>
      </w:r>
      <w:proofErr w:type="spellEnd"/>
      <w:r w:rsidR="006958FA" w:rsidRPr="00844DED">
        <w:rPr>
          <w:rFonts w:ascii="Times New Roman" w:hAnsi="Times New Roman"/>
          <w:i/>
          <w:iCs/>
          <w:sz w:val="24"/>
          <w:szCs w:val="24"/>
          <w:lang w:val="es-MX"/>
        </w:rPr>
        <w:t xml:space="preserve"> </w:t>
      </w:r>
      <w:r w:rsidRPr="00844DED">
        <w:rPr>
          <w:rFonts w:ascii="Times New Roman" w:hAnsi="Times New Roman"/>
          <w:i/>
          <w:iCs/>
          <w:sz w:val="24"/>
          <w:szCs w:val="24"/>
          <w:lang w:val="es-MX"/>
        </w:rPr>
        <w:t>para renovar la educación superior en México</w:t>
      </w:r>
      <w:r w:rsidRPr="00844DED">
        <w:rPr>
          <w:rFonts w:ascii="Times New Roman" w:hAnsi="Times New Roman"/>
          <w:sz w:val="24"/>
          <w:szCs w:val="24"/>
          <w:lang w:val="es-MX"/>
        </w:rPr>
        <w:t>.</w:t>
      </w:r>
      <w:r w:rsidR="006958FA">
        <w:rPr>
          <w:rFonts w:ascii="Times New Roman" w:hAnsi="Times New Roman"/>
          <w:sz w:val="24"/>
          <w:szCs w:val="24"/>
          <w:lang w:val="es-MX"/>
        </w:rPr>
        <w:t xml:space="preserve"> Ciudad de México, México: </w:t>
      </w:r>
      <w:r w:rsidR="005F5487" w:rsidRPr="00844DED">
        <w:rPr>
          <w:rFonts w:ascii="Times New Roman" w:hAnsi="Times New Roman"/>
          <w:iCs/>
          <w:sz w:val="24"/>
          <w:szCs w:val="24"/>
          <w:lang w:val="es-MX"/>
        </w:rPr>
        <w:t>Asociación Nacional de Universidades e Instituciones de Educación Superior</w:t>
      </w:r>
      <w:r w:rsidR="005F5487">
        <w:rPr>
          <w:rFonts w:ascii="Times New Roman" w:hAnsi="Times New Roman"/>
          <w:iCs/>
          <w:sz w:val="24"/>
          <w:szCs w:val="24"/>
          <w:lang w:val="es-MX"/>
        </w:rPr>
        <w:t xml:space="preserve">. </w:t>
      </w:r>
      <w:r w:rsidR="006958FA">
        <w:rPr>
          <w:rFonts w:ascii="Times New Roman" w:hAnsi="Times New Roman"/>
          <w:sz w:val="24"/>
          <w:szCs w:val="24"/>
          <w:lang w:val="es-MX"/>
        </w:rPr>
        <w:t>Recuperado de</w:t>
      </w:r>
      <w:r w:rsidRPr="00844DED">
        <w:rPr>
          <w:rFonts w:ascii="Times New Roman" w:hAnsi="Times New Roman"/>
          <w:sz w:val="24"/>
          <w:szCs w:val="24"/>
          <w:lang w:val="es-MX"/>
        </w:rPr>
        <w:t xml:space="preserve"> </w:t>
      </w:r>
      <w:r w:rsidRPr="001043F5">
        <w:rPr>
          <w:rFonts w:ascii="Times New Roman" w:hAnsi="Times New Roman"/>
          <w:sz w:val="24"/>
          <w:szCs w:val="24"/>
          <w:lang w:val="es-MX"/>
        </w:rPr>
        <w:t>http://www.anuies.mx/media/docs/avisos/pdf/VISION_Y_ACCION_2030.pdf</w:t>
      </w:r>
      <w:r w:rsidRPr="001266C7">
        <w:rPr>
          <w:rFonts w:ascii="Times New Roman" w:hAnsi="Times New Roman"/>
          <w:sz w:val="24"/>
          <w:szCs w:val="24"/>
          <w:lang w:val="es-MX"/>
        </w:rPr>
        <w:t>.</w:t>
      </w:r>
    </w:p>
    <w:p w14:paraId="35E4485B" w14:textId="4730D3A9" w:rsidR="005B066A" w:rsidRDefault="005B066A" w:rsidP="00C7163D">
      <w:pPr>
        <w:spacing w:after="0" w:line="360" w:lineRule="auto"/>
        <w:ind w:left="709" w:hanging="709"/>
        <w:jc w:val="both"/>
        <w:rPr>
          <w:rFonts w:ascii="Times New Roman" w:hAnsi="Times New Roman"/>
          <w:sz w:val="24"/>
          <w:szCs w:val="24"/>
          <w:lang w:val="es-MX"/>
        </w:rPr>
      </w:pPr>
      <w:bookmarkStart w:id="1" w:name="_Hlk43800535"/>
      <w:bookmarkEnd w:id="0"/>
      <w:r w:rsidRPr="005B066A">
        <w:rPr>
          <w:rFonts w:ascii="Times New Roman" w:hAnsi="Times New Roman"/>
          <w:sz w:val="24"/>
          <w:szCs w:val="24"/>
          <w:lang w:val="es-MX"/>
        </w:rPr>
        <w:t>C</w:t>
      </w:r>
      <w:r w:rsidR="003F3679">
        <w:rPr>
          <w:rFonts w:ascii="Times New Roman" w:hAnsi="Times New Roman"/>
          <w:sz w:val="24"/>
          <w:szCs w:val="24"/>
          <w:lang w:val="es-MX"/>
        </w:rPr>
        <w:t xml:space="preserve">omités </w:t>
      </w:r>
      <w:r w:rsidRPr="005B066A">
        <w:rPr>
          <w:rFonts w:ascii="Times New Roman" w:hAnsi="Times New Roman"/>
          <w:sz w:val="24"/>
          <w:szCs w:val="24"/>
          <w:lang w:val="es-MX"/>
        </w:rPr>
        <w:t>I</w:t>
      </w:r>
      <w:r w:rsidR="003F3679">
        <w:rPr>
          <w:rFonts w:ascii="Times New Roman" w:hAnsi="Times New Roman"/>
          <w:sz w:val="24"/>
          <w:szCs w:val="24"/>
          <w:lang w:val="es-MX"/>
        </w:rPr>
        <w:t xml:space="preserve">nterinstitucionales para la </w:t>
      </w:r>
      <w:r w:rsidRPr="005B066A">
        <w:rPr>
          <w:rFonts w:ascii="Times New Roman" w:hAnsi="Times New Roman"/>
          <w:sz w:val="24"/>
          <w:szCs w:val="24"/>
          <w:lang w:val="es-MX"/>
        </w:rPr>
        <w:t>E</w:t>
      </w:r>
      <w:r w:rsidR="003F3679">
        <w:rPr>
          <w:rFonts w:ascii="Times New Roman" w:hAnsi="Times New Roman"/>
          <w:sz w:val="24"/>
          <w:szCs w:val="24"/>
          <w:lang w:val="es-MX"/>
        </w:rPr>
        <w:t xml:space="preserve">valuación de la </w:t>
      </w:r>
      <w:r w:rsidRPr="005B066A">
        <w:rPr>
          <w:rFonts w:ascii="Times New Roman" w:hAnsi="Times New Roman"/>
          <w:sz w:val="24"/>
          <w:szCs w:val="24"/>
          <w:lang w:val="es-MX"/>
        </w:rPr>
        <w:t>E</w:t>
      </w:r>
      <w:r w:rsidR="003F3679">
        <w:rPr>
          <w:rFonts w:ascii="Times New Roman" w:hAnsi="Times New Roman"/>
          <w:sz w:val="24"/>
          <w:szCs w:val="24"/>
          <w:lang w:val="es-MX"/>
        </w:rPr>
        <w:t xml:space="preserve">ducación </w:t>
      </w:r>
      <w:r w:rsidRPr="005B066A">
        <w:rPr>
          <w:rFonts w:ascii="Times New Roman" w:hAnsi="Times New Roman"/>
          <w:sz w:val="24"/>
          <w:szCs w:val="24"/>
          <w:lang w:val="es-MX"/>
        </w:rPr>
        <w:t>S</w:t>
      </w:r>
      <w:r w:rsidR="003F3679">
        <w:rPr>
          <w:rFonts w:ascii="Times New Roman" w:hAnsi="Times New Roman"/>
          <w:sz w:val="24"/>
          <w:szCs w:val="24"/>
          <w:lang w:val="es-MX"/>
        </w:rPr>
        <w:t>uperior</w:t>
      </w:r>
      <w:r w:rsidRPr="005B066A">
        <w:rPr>
          <w:rFonts w:ascii="Times New Roman" w:hAnsi="Times New Roman"/>
          <w:sz w:val="24"/>
          <w:szCs w:val="24"/>
          <w:lang w:val="es-MX"/>
        </w:rPr>
        <w:t xml:space="preserve"> </w:t>
      </w:r>
      <w:r w:rsidR="00EF7B61">
        <w:rPr>
          <w:rFonts w:ascii="Times New Roman" w:hAnsi="Times New Roman"/>
          <w:sz w:val="24"/>
          <w:szCs w:val="24"/>
          <w:lang w:val="es-MX"/>
        </w:rPr>
        <w:t>[</w:t>
      </w:r>
      <w:proofErr w:type="spellStart"/>
      <w:r w:rsidR="00EF7B61">
        <w:rPr>
          <w:rFonts w:ascii="Times New Roman" w:hAnsi="Times New Roman"/>
          <w:sz w:val="24"/>
          <w:szCs w:val="24"/>
          <w:lang w:val="es-MX"/>
        </w:rPr>
        <w:t>Ciees</w:t>
      </w:r>
      <w:proofErr w:type="spellEnd"/>
      <w:r w:rsidR="00EF7B61">
        <w:rPr>
          <w:rFonts w:ascii="Times New Roman" w:hAnsi="Times New Roman"/>
          <w:sz w:val="24"/>
          <w:szCs w:val="24"/>
          <w:lang w:val="es-MX"/>
        </w:rPr>
        <w:t xml:space="preserve">]. </w:t>
      </w:r>
      <w:r w:rsidRPr="005B066A">
        <w:rPr>
          <w:rFonts w:ascii="Times New Roman" w:hAnsi="Times New Roman"/>
          <w:sz w:val="24"/>
          <w:szCs w:val="24"/>
          <w:lang w:val="es-MX"/>
        </w:rPr>
        <w:t>(</w:t>
      </w:r>
      <w:r w:rsidR="004B4735" w:rsidRPr="005B066A">
        <w:rPr>
          <w:rFonts w:ascii="Times New Roman" w:hAnsi="Times New Roman"/>
          <w:sz w:val="24"/>
          <w:szCs w:val="24"/>
          <w:lang w:val="es-MX"/>
        </w:rPr>
        <w:t>20</w:t>
      </w:r>
      <w:r w:rsidR="004B4735">
        <w:rPr>
          <w:rFonts w:ascii="Times New Roman" w:hAnsi="Times New Roman"/>
          <w:sz w:val="24"/>
          <w:szCs w:val="24"/>
          <w:lang w:val="es-MX"/>
        </w:rPr>
        <w:t>18</w:t>
      </w:r>
      <w:r w:rsidRPr="005B066A">
        <w:rPr>
          <w:rFonts w:ascii="Times New Roman" w:hAnsi="Times New Roman"/>
          <w:sz w:val="24"/>
          <w:szCs w:val="24"/>
          <w:lang w:val="es-MX"/>
        </w:rPr>
        <w:t>). Metodología 2018 para la evaluación y acreditación de programas educativos.</w:t>
      </w:r>
      <w:r w:rsidR="00A30C07">
        <w:rPr>
          <w:rFonts w:ascii="Times New Roman" w:hAnsi="Times New Roman"/>
          <w:sz w:val="24"/>
          <w:szCs w:val="24"/>
          <w:lang w:val="es-MX"/>
        </w:rPr>
        <w:t xml:space="preserve"> </w:t>
      </w:r>
      <w:r w:rsidR="004B4735">
        <w:rPr>
          <w:rFonts w:ascii="Times New Roman" w:hAnsi="Times New Roman"/>
          <w:sz w:val="24"/>
          <w:szCs w:val="24"/>
          <w:lang w:val="es-MX"/>
        </w:rPr>
        <w:t>Ciudad de México, México:</w:t>
      </w:r>
      <w:r w:rsidR="004B4735" w:rsidRPr="004B4735">
        <w:rPr>
          <w:rFonts w:ascii="Times New Roman" w:hAnsi="Times New Roman"/>
          <w:sz w:val="24"/>
          <w:szCs w:val="24"/>
          <w:lang w:val="es-MX"/>
        </w:rPr>
        <w:t xml:space="preserve"> </w:t>
      </w:r>
      <w:r w:rsidR="004B4735" w:rsidRPr="005B066A">
        <w:rPr>
          <w:rFonts w:ascii="Times New Roman" w:hAnsi="Times New Roman"/>
          <w:sz w:val="24"/>
          <w:szCs w:val="24"/>
          <w:lang w:val="es-MX"/>
        </w:rPr>
        <w:t>C</w:t>
      </w:r>
      <w:r w:rsidR="004B4735">
        <w:rPr>
          <w:rFonts w:ascii="Times New Roman" w:hAnsi="Times New Roman"/>
          <w:sz w:val="24"/>
          <w:szCs w:val="24"/>
          <w:lang w:val="es-MX"/>
        </w:rPr>
        <w:t xml:space="preserve">omités </w:t>
      </w:r>
      <w:r w:rsidR="004B4735" w:rsidRPr="005B066A">
        <w:rPr>
          <w:rFonts w:ascii="Times New Roman" w:hAnsi="Times New Roman"/>
          <w:sz w:val="24"/>
          <w:szCs w:val="24"/>
          <w:lang w:val="es-MX"/>
        </w:rPr>
        <w:t>I</w:t>
      </w:r>
      <w:r w:rsidR="004B4735">
        <w:rPr>
          <w:rFonts w:ascii="Times New Roman" w:hAnsi="Times New Roman"/>
          <w:sz w:val="24"/>
          <w:szCs w:val="24"/>
          <w:lang w:val="es-MX"/>
        </w:rPr>
        <w:t xml:space="preserve">nterinstitucionales para la </w:t>
      </w:r>
      <w:r w:rsidR="004B4735" w:rsidRPr="005B066A">
        <w:rPr>
          <w:rFonts w:ascii="Times New Roman" w:hAnsi="Times New Roman"/>
          <w:sz w:val="24"/>
          <w:szCs w:val="24"/>
          <w:lang w:val="es-MX"/>
        </w:rPr>
        <w:t>E</w:t>
      </w:r>
      <w:r w:rsidR="004B4735">
        <w:rPr>
          <w:rFonts w:ascii="Times New Roman" w:hAnsi="Times New Roman"/>
          <w:sz w:val="24"/>
          <w:szCs w:val="24"/>
          <w:lang w:val="es-MX"/>
        </w:rPr>
        <w:t xml:space="preserve">valuación de la </w:t>
      </w:r>
      <w:r w:rsidR="004B4735" w:rsidRPr="005B066A">
        <w:rPr>
          <w:rFonts w:ascii="Times New Roman" w:hAnsi="Times New Roman"/>
          <w:sz w:val="24"/>
          <w:szCs w:val="24"/>
          <w:lang w:val="es-MX"/>
        </w:rPr>
        <w:t>E</w:t>
      </w:r>
      <w:r w:rsidR="004B4735">
        <w:rPr>
          <w:rFonts w:ascii="Times New Roman" w:hAnsi="Times New Roman"/>
          <w:sz w:val="24"/>
          <w:szCs w:val="24"/>
          <w:lang w:val="es-MX"/>
        </w:rPr>
        <w:t xml:space="preserve">ducación </w:t>
      </w:r>
      <w:r w:rsidR="004B4735" w:rsidRPr="005B066A">
        <w:rPr>
          <w:rFonts w:ascii="Times New Roman" w:hAnsi="Times New Roman"/>
          <w:sz w:val="24"/>
          <w:szCs w:val="24"/>
          <w:lang w:val="es-MX"/>
        </w:rPr>
        <w:t>S</w:t>
      </w:r>
      <w:r w:rsidR="004B4735">
        <w:rPr>
          <w:rFonts w:ascii="Times New Roman" w:hAnsi="Times New Roman"/>
          <w:sz w:val="24"/>
          <w:szCs w:val="24"/>
          <w:lang w:val="es-MX"/>
        </w:rPr>
        <w:t xml:space="preserve">uperior. </w:t>
      </w:r>
      <w:r w:rsidR="00EF7B61">
        <w:rPr>
          <w:rFonts w:ascii="Times New Roman" w:hAnsi="Times New Roman"/>
          <w:sz w:val="24"/>
          <w:szCs w:val="24"/>
          <w:lang w:val="es-MX"/>
        </w:rPr>
        <w:t xml:space="preserve">Recuperado de </w:t>
      </w:r>
      <w:r w:rsidR="00EF7B61" w:rsidRPr="001043F5">
        <w:rPr>
          <w:rFonts w:ascii="Times New Roman" w:hAnsi="Times New Roman"/>
          <w:sz w:val="24"/>
          <w:szCs w:val="24"/>
          <w:lang w:val="es-MX"/>
        </w:rPr>
        <w:t>https://www.ciees.edu.mx/documentos/presentacion-metodologia-CIEES-2018.pdf</w:t>
      </w:r>
      <w:r w:rsidR="004B4735">
        <w:rPr>
          <w:rFonts w:ascii="Times New Roman" w:hAnsi="Times New Roman"/>
          <w:sz w:val="24"/>
          <w:szCs w:val="24"/>
          <w:lang w:val="es-MX"/>
        </w:rPr>
        <w:t>.</w:t>
      </w:r>
    </w:p>
    <w:p w14:paraId="35E4485D" w14:textId="01AD68BD" w:rsidR="00FC70F6" w:rsidRPr="00B5721E" w:rsidRDefault="006E3FA3" w:rsidP="00C7163D">
      <w:pPr>
        <w:spacing w:after="0" w:line="360" w:lineRule="auto"/>
        <w:ind w:left="709" w:hanging="709"/>
        <w:jc w:val="both"/>
        <w:rPr>
          <w:rFonts w:ascii="Times New Roman" w:hAnsi="Times New Roman"/>
          <w:sz w:val="24"/>
          <w:szCs w:val="24"/>
          <w:lang w:val="es-MX"/>
        </w:rPr>
      </w:pPr>
      <w:proofErr w:type="spellStart"/>
      <w:r w:rsidRPr="00844DED">
        <w:rPr>
          <w:rFonts w:ascii="Times New Roman" w:hAnsi="Times New Roman"/>
          <w:sz w:val="24"/>
          <w:szCs w:val="24"/>
          <w:lang w:val="es-MX"/>
        </w:rPr>
        <w:t>Delahoz</w:t>
      </w:r>
      <w:proofErr w:type="spellEnd"/>
      <w:r w:rsidRPr="00844DED">
        <w:rPr>
          <w:rFonts w:ascii="Times New Roman" w:hAnsi="Times New Roman"/>
          <w:sz w:val="24"/>
          <w:szCs w:val="24"/>
          <w:lang w:val="es-MX"/>
        </w:rPr>
        <w:t>, E., Guillen, S. y Fontalvo, T</w:t>
      </w:r>
      <w:r w:rsidR="00FC70F6" w:rsidRPr="00844DED">
        <w:rPr>
          <w:rFonts w:ascii="Times New Roman" w:hAnsi="Times New Roman"/>
          <w:sz w:val="24"/>
          <w:szCs w:val="24"/>
          <w:lang w:val="es-MX"/>
        </w:rPr>
        <w:t>. (2020). Análisis de la acreditación de calidad en programas de ingeniería industrial y los resultados en las pruebas nacionales estandarizadas, en Colombia. </w:t>
      </w:r>
      <w:r w:rsidR="00974C3C" w:rsidRPr="00B5721E">
        <w:rPr>
          <w:rFonts w:ascii="Times New Roman" w:hAnsi="Times New Roman"/>
          <w:i/>
          <w:iCs/>
          <w:sz w:val="24"/>
          <w:szCs w:val="24"/>
          <w:lang w:val="es-MX"/>
        </w:rPr>
        <w:t>Formación</w:t>
      </w:r>
      <w:r w:rsidR="00974C3C">
        <w:rPr>
          <w:rFonts w:ascii="Times New Roman" w:hAnsi="Times New Roman"/>
          <w:i/>
          <w:iCs/>
          <w:sz w:val="24"/>
          <w:szCs w:val="24"/>
          <w:lang w:val="es-MX"/>
        </w:rPr>
        <w:t xml:space="preserve"> U</w:t>
      </w:r>
      <w:r w:rsidR="00974C3C" w:rsidRPr="00B5721E">
        <w:rPr>
          <w:rFonts w:ascii="Times New Roman" w:hAnsi="Times New Roman"/>
          <w:i/>
          <w:iCs/>
          <w:sz w:val="24"/>
          <w:szCs w:val="24"/>
          <w:lang w:val="es-MX"/>
        </w:rPr>
        <w:t>niversitaria</w:t>
      </w:r>
      <w:r w:rsidR="00FC70F6" w:rsidRPr="00B5721E">
        <w:rPr>
          <w:rFonts w:ascii="Times New Roman" w:hAnsi="Times New Roman"/>
          <w:sz w:val="24"/>
          <w:szCs w:val="24"/>
          <w:lang w:val="es-MX"/>
        </w:rPr>
        <w:t>, </w:t>
      </w:r>
      <w:r w:rsidR="00FC70F6" w:rsidRPr="00B5721E">
        <w:rPr>
          <w:rFonts w:ascii="Times New Roman" w:hAnsi="Times New Roman"/>
          <w:i/>
          <w:iCs/>
          <w:sz w:val="24"/>
          <w:szCs w:val="24"/>
          <w:lang w:val="es-MX"/>
        </w:rPr>
        <w:t>13</w:t>
      </w:r>
      <w:r w:rsidR="00FC70F6" w:rsidRPr="00B5721E">
        <w:rPr>
          <w:rFonts w:ascii="Times New Roman" w:hAnsi="Times New Roman"/>
          <w:sz w:val="24"/>
          <w:szCs w:val="24"/>
          <w:lang w:val="es-MX"/>
        </w:rPr>
        <w:t>(1),</w:t>
      </w:r>
      <w:r w:rsidR="00974C3C">
        <w:rPr>
          <w:rFonts w:ascii="Times New Roman" w:hAnsi="Times New Roman"/>
          <w:sz w:val="24"/>
          <w:szCs w:val="24"/>
          <w:lang w:val="es-MX"/>
        </w:rPr>
        <w:t xml:space="preserve"> </w:t>
      </w:r>
      <w:r w:rsidR="00FC70F6" w:rsidRPr="00B5721E">
        <w:rPr>
          <w:rFonts w:ascii="Times New Roman" w:hAnsi="Times New Roman"/>
          <w:sz w:val="24"/>
          <w:szCs w:val="24"/>
          <w:lang w:val="es-MX"/>
        </w:rPr>
        <w:t>127-134.</w:t>
      </w:r>
      <w:r w:rsidR="00974C3C">
        <w:rPr>
          <w:rFonts w:ascii="Times New Roman" w:hAnsi="Times New Roman"/>
          <w:sz w:val="24"/>
          <w:szCs w:val="24"/>
          <w:lang w:val="es-MX"/>
        </w:rPr>
        <w:t xml:space="preserve"> Recuperado de</w:t>
      </w:r>
      <w:r w:rsidR="00FC70F6" w:rsidRPr="00B5721E">
        <w:rPr>
          <w:rFonts w:ascii="Times New Roman" w:hAnsi="Times New Roman"/>
          <w:sz w:val="24"/>
          <w:szCs w:val="24"/>
          <w:lang w:val="es-MX"/>
        </w:rPr>
        <w:t> </w:t>
      </w:r>
      <w:r w:rsidR="00FC70F6" w:rsidRPr="001043F5">
        <w:rPr>
          <w:rFonts w:ascii="Times New Roman" w:hAnsi="Times New Roman"/>
          <w:sz w:val="24"/>
          <w:szCs w:val="24"/>
          <w:lang w:val="es-MX"/>
        </w:rPr>
        <w:t>https://dx.doi.org/10.4067/S0718-50062020000100127</w:t>
      </w:r>
      <w:r w:rsidR="00974C3C" w:rsidRPr="001266C7">
        <w:rPr>
          <w:rStyle w:val="Hipervnculo"/>
          <w:rFonts w:ascii="Times New Roman" w:hAnsi="Times New Roman"/>
          <w:sz w:val="24"/>
          <w:szCs w:val="24"/>
          <w:lang w:val="es-MX"/>
        </w:rPr>
        <w:t>.</w:t>
      </w:r>
    </w:p>
    <w:bookmarkEnd w:id="1"/>
    <w:p w14:paraId="35E4485E" w14:textId="35C6AB3B" w:rsidR="00BD34C2" w:rsidRDefault="000A6D08">
      <w:pPr>
        <w:spacing w:after="0" w:line="360" w:lineRule="auto"/>
        <w:ind w:left="709" w:hanging="709"/>
        <w:jc w:val="both"/>
        <w:rPr>
          <w:rFonts w:ascii="Times New Roman" w:hAnsi="Times New Roman"/>
          <w:sz w:val="24"/>
          <w:szCs w:val="24"/>
          <w:lang w:val="es-MX"/>
        </w:rPr>
      </w:pPr>
      <w:r>
        <w:rPr>
          <w:rFonts w:ascii="Times New Roman" w:hAnsi="Times New Roman"/>
          <w:sz w:val="24"/>
          <w:szCs w:val="24"/>
          <w:lang w:val="es-MX"/>
        </w:rPr>
        <w:t>Ingeniería Industrial UABC</w:t>
      </w:r>
      <w:r w:rsidR="00193AE1">
        <w:rPr>
          <w:rFonts w:ascii="Times New Roman" w:hAnsi="Times New Roman"/>
          <w:sz w:val="24"/>
          <w:szCs w:val="24"/>
          <w:lang w:val="es-MX"/>
        </w:rPr>
        <w:t>.</w:t>
      </w:r>
      <w:r>
        <w:rPr>
          <w:rFonts w:ascii="Times New Roman" w:hAnsi="Times New Roman"/>
          <w:sz w:val="24"/>
          <w:szCs w:val="24"/>
          <w:lang w:val="es-MX"/>
        </w:rPr>
        <w:t xml:space="preserve"> (s. f.). </w:t>
      </w:r>
      <w:r w:rsidR="00193AE1">
        <w:rPr>
          <w:rFonts w:ascii="Times New Roman" w:hAnsi="Times New Roman"/>
          <w:sz w:val="24"/>
          <w:szCs w:val="24"/>
          <w:lang w:val="es-MX"/>
        </w:rPr>
        <w:t>FCITEC de la UABC</w:t>
      </w:r>
      <w:r w:rsidR="001042A9">
        <w:rPr>
          <w:rFonts w:ascii="Times New Roman" w:hAnsi="Times New Roman"/>
          <w:sz w:val="24"/>
          <w:szCs w:val="24"/>
          <w:lang w:val="es-MX"/>
        </w:rPr>
        <w:t>.</w:t>
      </w:r>
      <w:r>
        <w:rPr>
          <w:rFonts w:ascii="Times New Roman" w:hAnsi="Times New Roman"/>
          <w:sz w:val="24"/>
          <w:szCs w:val="24"/>
          <w:lang w:val="es-MX"/>
        </w:rPr>
        <w:t xml:space="preserve"> Recuperado de </w:t>
      </w:r>
      <w:r w:rsidR="00C94E9E" w:rsidRPr="001043F5">
        <w:rPr>
          <w:rFonts w:ascii="Times New Roman" w:hAnsi="Times New Roman"/>
          <w:sz w:val="24"/>
          <w:szCs w:val="24"/>
          <w:lang w:val="es-MX"/>
        </w:rPr>
        <w:t>http://citecuvp.tij.uabc.mx/ii/</w:t>
      </w:r>
    </w:p>
    <w:p w14:paraId="35E4485F" w14:textId="508898B5" w:rsidR="001D037B" w:rsidRDefault="001D037B" w:rsidP="00C7163D">
      <w:pPr>
        <w:spacing w:after="0" w:line="360" w:lineRule="auto"/>
        <w:ind w:left="709" w:hanging="709"/>
        <w:jc w:val="both"/>
        <w:rPr>
          <w:rFonts w:ascii="Times New Roman" w:hAnsi="Times New Roman"/>
          <w:sz w:val="24"/>
          <w:szCs w:val="24"/>
          <w:lang w:val="es-MX"/>
        </w:rPr>
      </w:pPr>
      <w:r w:rsidRPr="001D037B">
        <w:rPr>
          <w:rFonts w:ascii="Times New Roman" w:hAnsi="Times New Roman"/>
          <w:sz w:val="24"/>
          <w:szCs w:val="24"/>
          <w:lang w:val="es-MX"/>
        </w:rPr>
        <w:t>León, C</w:t>
      </w:r>
      <w:r>
        <w:rPr>
          <w:rFonts w:ascii="Times New Roman" w:hAnsi="Times New Roman"/>
          <w:sz w:val="24"/>
          <w:szCs w:val="24"/>
          <w:lang w:val="es-MX"/>
        </w:rPr>
        <w:t>.,</w:t>
      </w:r>
      <w:r w:rsidRPr="001D037B">
        <w:rPr>
          <w:rFonts w:ascii="Times New Roman" w:hAnsi="Times New Roman"/>
          <w:sz w:val="24"/>
          <w:szCs w:val="24"/>
          <w:lang w:val="es-MX"/>
        </w:rPr>
        <w:t xml:space="preserve"> Menéndez, A</w:t>
      </w:r>
      <w:r>
        <w:rPr>
          <w:rFonts w:ascii="Times New Roman" w:hAnsi="Times New Roman"/>
          <w:sz w:val="24"/>
          <w:szCs w:val="24"/>
          <w:lang w:val="es-MX"/>
        </w:rPr>
        <w:t>.</w:t>
      </w:r>
      <w:r w:rsidRPr="001D037B">
        <w:rPr>
          <w:rFonts w:ascii="Times New Roman" w:hAnsi="Times New Roman"/>
          <w:sz w:val="24"/>
          <w:szCs w:val="24"/>
          <w:lang w:val="es-MX"/>
        </w:rPr>
        <w:t>, Rodríguez, I</w:t>
      </w:r>
      <w:r>
        <w:rPr>
          <w:rFonts w:ascii="Times New Roman" w:hAnsi="Times New Roman"/>
          <w:sz w:val="24"/>
          <w:szCs w:val="24"/>
          <w:lang w:val="es-MX"/>
        </w:rPr>
        <w:t>.</w:t>
      </w:r>
      <w:r w:rsidRPr="001D037B">
        <w:rPr>
          <w:rFonts w:ascii="Times New Roman" w:hAnsi="Times New Roman"/>
          <w:sz w:val="24"/>
          <w:szCs w:val="24"/>
          <w:lang w:val="es-MX"/>
        </w:rPr>
        <w:t xml:space="preserve">, </w:t>
      </w:r>
      <w:r w:rsidRPr="00A30C07">
        <w:rPr>
          <w:rFonts w:ascii="Times New Roman" w:hAnsi="Times New Roman"/>
          <w:sz w:val="24"/>
          <w:szCs w:val="24"/>
          <w:lang w:val="es-MX"/>
        </w:rPr>
        <w:t>López, B.,</w:t>
      </w:r>
      <w:r w:rsidRPr="001D037B">
        <w:rPr>
          <w:rFonts w:ascii="Times New Roman" w:hAnsi="Times New Roman"/>
          <w:sz w:val="24"/>
          <w:szCs w:val="24"/>
          <w:lang w:val="es-MX"/>
        </w:rPr>
        <w:t xml:space="preserve"> García, C</w:t>
      </w:r>
      <w:r>
        <w:rPr>
          <w:rFonts w:ascii="Times New Roman" w:hAnsi="Times New Roman"/>
          <w:sz w:val="24"/>
          <w:szCs w:val="24"/>
          <w:lang w:val="es-MX"/>
        </w:rPr>
        <w:t>.</w:t>
      </w:r>
      <w:r w:rsidRPr="001D037B">
        <w:rPr>
          <w:rFonts w:ascii="Times New Roman" w:hAnsi="Times New Roman"/>
          <w:sz w:val="24"/>
          <w:szCs w:val="24"/>
          <w:lang w:val="es-MX"/>
        </w:rPr>
        <w:t xml:space="preserve"> </w:t>
      </w:r>
      <w:r>
        <w:rPr>
          <w:rFonts w:ascii="Times New Roman" w:hAnsi="Times New Roman"/>
          <w:sz w:val="24"/>
          <w:szCs w:val="24"/>
          <w:lang w:val="es-MX"/>
        </w:rPr>
        <w:t>y</w:t>
      </w:r>
      <w:r w:rsidRPr="001D037B">
        <w:rPr>
          <w:rFonts w:ascii="Times New Roman" w:hAnsi="Times New Roman"/>
          <w:sz w:val="24"/>
          <w:szCs w:val="24"/>
          <w:lang w:val="es-MX"/>
        </w:rPr>
        <w:t xml:space="preserve"> Fernández, S</w:t>
      </w:r>
      <w:r>
        <w:rPr>
          <w:rFonts w:ascii="Times New Roman" w:hAnsi="Times New Roman"/>
          <w:sz w:val="24"/>
          <w:szCs w:val="24"/>
          <w:lang w:val="es-MX"/>
        </w:rPr>
        <w:t>.</w:t>
      </w:r>
      <w:r w:rsidRPr="001D037B">
        <w:rPr>
          <w:rFonts w:ascii="Times New Roman" w:hAnsi="Times New Roman"/>
          <w:sz w:val="24"/>
          <w:szCs w:val="24"/>
          <w:lang w:val="es-MX"/>
        </w:rPr>
        <w:t xml:space="preserve"> (2018). Importancia de un sistema de gestión de la calidad en la Universidad de Ciencias Médicas. </w:t>
      </w:r>
      <w:r w:rsidRPr="001266C7">
        <w:rPr>
          <w:rFonts w:ascii="Times New Roman" w:hAnsi="Times New Roman"/>
          <w:i/>
          <w:iCs/>
          <w:sz w:val="24"/>
          <w:szCs w:val="24"/>
          <w:lang w:val="es-MX"/>
        </w:rPr>
        <w:t>Archivo Médico de Camagüey</w:t>
      </w:r>
      <w:r w:rsidRPr="001D037B">
        <w:rPr>
          <w:rFonts w:ascii="Times New Roman" w:hAnsi="Times New Roman"/>
          <w:sz w:val="24"/>
          <w:szCs w:val="24"/>
          <w:lang w:val="es-MX"/>
        </w:rPr>
        <w:t xml:space="preserve">, </w:t>
      </w:r>
      <w:r w:rsidRPr="001266C7">
        <w:rPr>
          <w:rFonts w:ascii="Times New Roman" w:hAnsi="Times New Roman"/>
          <w:i/>
          <w:iCs/>
          <w:sz w:val="24"/>
          <w:szCs w:val="24"/>
          <w:lang w:val="es-MX"/>
        </w:rPr>
        <w:t>22</w:t>
      </w:r>
      <w:r w:rsidRPr="001D037B">
        <w:rPr>
          <w:rFonts w:ascii="Times New Roman" w:hAnsi="Times New Roman"/>
          <w:sz w:val="24"/>
          <w:szCs w:val="24"/>
          <w:lang w:val="es-MX"/>
        </w:rPr>
        <w:t>(6),</w:t>
      </w:r>
      <w:r w:rsidR="00A43C88">
        <w:rPr>
          <w:rFonts w:ascii="Times New Roman" w:hAnsi="Times New Roman"/>
          <w:sz w:val="24"/>
          <w:szCs w:val="24"/>
          <w:lang w:val="es-MX"/>
        </w:rPr>
        <w:t xml:space="preserve"> </w:t>
      </w:r>
      <w:r w:rsidRPr="001D037B">
        <w:rPr>
          <w:rFonts w:ascii="Times New Roman" w:hAnsi="Times New Roman"/>
          <w:sz w:val="24"/>
          <w:szCs w:val="24"/>
          <w:lang w:val="es-MX"/>
        </w:rPr>
        <w:t>843-857</w:t>
      </w:r>
      <w:r w:rsidR="00A30C07">
        <w:rPr>
          <w:rFonts w:ascii="Times New Roman" w:hAnsi="Times New Roman"/>
          <w:sz w:val="24"/>
          <w:szCs w:val="24"/>
          <w:lang w:val="es-MX"/>
        </w:rPr>
        <w:t xml:space="preserve">. </w:t>
      </w:r>
      <w:r w:rsidR="00A43C88">
        <w:rPr>
          <w:rFonts w:ascii="Times New Roman" w:hAnsi="Times New Roman"/>
          <w:sz w:val="24"/>
          <w:szCs w:val="24"/>
          <w:lang w:val="es-MX"/>
        </w:rPr>
        <w:t xml:space="preserve">Recuperado de </w:t>
      </w:r>
      <w:r w:rsidR="00A44AA3" w:rsidRPr="00A44AA3">
        <w:rPr>
          <w:rFonts w:ascii="Times New Roman" w:hAnsi="Times New Roman"/>
          <w:sz w:val="24"/>
          <w:szCs w:val="24"/>
          <w:lang w:val="es-MX"/>
        </w:rPr>
        <w:t>http://revistaamc.sld.cu/index.php/amc/article/view/5777</w:t>
      </w:r>
      <w:r w:rsidR="00A44AA3">
        <w:rPr>
          <w:rFonts w:ascii="Times New Roman" w:hAnsi="Times New Roman"/>
          <w:sz w:val="24"/>
          <w:szCs w:val="24"/>
          <w:lang w:val="es-MX"/>
        </w:rPr>
        <w:t>.</w:t>
      </w:r>
    </w:p>
    <w:p w14:paraId="35E44861" w14:textId="227FF5DD" w:rsidR="00801494" w:rsidRDefault="00801494" w:rsidP="00C7163D">
      <w:pPr>
        <w:spacing w:after="0" w:line="360" w:lineRule="auto"/>
        <w:ind w:left="709" w:hanging="709"/>
        <w:jc w:val="both"/>
        <w:rPr>
          <w:rFonts w:ascii="Times New Roman" w:hAnsi="Times New Roman"/>
          <w:sz w:val="24"/>
          <w:szCs w:val="24"/>
          <w:lang w:val="es-MX"/>
        </w:rPr>
      </w:pPr>
      <w:r>
        <w:rPr>
          <w:rFonts w:ascii="Times New Roman" w:hAnsi="Times New Roman"/>
          <w:sz w:val="24"/>
          <w:szCs w:val="24"/>
          <w:lang w:val="es-MX"/>
        </w:rPr>
        <w:t>Martínez</w:t>
      </w:r>
      <w:r w:rsidRPr="00801494">
        <w:rPr>
          <w:rFonts w:ascii="Times New Roman" w:hAnsi="Times New Roman"/>
          <w:sz w:val="24"/>
          <w:szCs w:val="24"/>
          <w:lang w:val="es-MX"/>
        </w:rPr>
        <w:t>, P</w:t>
      </w:r>
      <w:r>
        <w:rPr>
          <w:rFonts w:ascii="Times New Roman" w:hAnsi="Times New Roman"/>
          <w:sz w:val="24"/>
          <w:szCs w:val="24"/>
          <w:lang w:val="es-MX"/>
        </w:rPr>
        <w:t>.</w:t>
      </w:r>
      <w:r w:rsidRPr="00801494">
        <w:rPr>
          <w:rFonts w:ascii="Times New Roman" w:hAnsi="Times New Roman"/>
          <w:sz w:val="24"/>
          <w:szCs w:val="24"/>
          <w:lang w:val="es-MX"/>
        </w:rPr>
        <w:t xml:space="preserve"> (2006). El método </w:t>
      </w:r>
      <w:r w:rsidRPr="00A30C07">
        <w:rPr>
          <w:rFonts w:ascii="Times New Roman" w:hAnsi="Times New Roman"/>
          <w:sz w:val="24"/>
          <w:szCs w:val="24"/>
          <w:lang w:val="es-MX"/>
        </w:rPr>
        <w:t>de estudio</w:t>
      </w:r>
      <w:r w:rsidRPr="00801494">
        <w:rPr>
          <w:rFonts w:ascii="Times New Roman" w:hAnsi="Times New Roman"/>
          <w:sz w:val="24"/>
          <w:szCs w:val="24"/>
          <w:lang w:val="es-MX"/>
        </w:rPr>
        <w:t xml:space="preserve"> de caso: estrategia metodológica de la investigación científica. </w:t>
      </w:r>
      <w:r w:rsidRPr="001266C7">
        <w:rPr>
          <w:rFonts w:ascii="Times New Roman" w:hAnsi="Times New Roman"/>
          <w:i/>
          <w:iCs/>
          <w:sz w:val="24"/>
          <w:szCs w:val="24"/>
          <w:lang w:val="es-MX"/>
        </w:rPr>
        <w:t>Pensamiento &amp; Gestión</w:t>
      </w:r>
      <w:r w:rsidRPr="00801494">
        <w:rPr>
          <w:rFonts w:ascii="Times New Roman" w:hAnsi="Times New Roman"/>
          <w:sz w:val="24"/>
          <w:szCs w:val="24"/>
          <w:lang w:val="es-MX"/>
        </w:rPr>
        <w:t>,</w:t>
      </w:r>
      <w:r w:rsidR="00E35ACD">
        <w:rPr>
          <w:rFonts w:ascii="Times New Roman" w:hAnsi="Times New Roman"/>
          <w:sz w:val="24"/>
          <w:szCs w:val="24"/>
          <w:lang w:val="es-MX"/>
        </w:rPr>
        <w:t xml:space="preserve"> </w:t>
      </w:r>
      <w:r w:rsidRPr="00801494">
        <w:rPr>
          <w:rFonts w:ascii="Times New Roman" w:hAnsi="Times New Roman"/>
          <w:sz w:val="24"/>
          <w:szCs w:val="24"/>
          <w:lang w:val="es-MX"/>
        </w:rPr>
        <w:t xml:space="preserve">(20), 165-193. </w:t>
      </w:r>
      <w:r w:rsidR="007C2D96">
        <w:rPr>
          <w:rFonts w:ascii="Times New Roman" w:hAnsi="Times New Roman"/>
          <w:sz w:val="24"/>
          <w:szCs w:val="24"/>
          <w:lang w:val="es-MX"/>
        </w:rPr>
        <w:t xml:space="preserve">Recuperado de </w:t>
      </w:r>
      <w:r w:rsidR="007C2D96" w:rsidRPr="001043F5">
        <w:rPr>
          <w:rFonts w:ascii="Times New Roman" w:hAnsi="Times New Roman"/>
          <w:sz w:val="24"/>
          <w:szCs w:val="24"/>
          <w:lang w:val="es-MX"/>
        </w:rPr>
        <w:t>https://www.redalyc.org/articulo.oa?id=646/64602005</w:t>
      </w:r>
      <w:r w:rsidR="007C2D96">
        <w:rPr>
          <w:rStyle w:val="Hipervnculo"/>
          <w:rFonts w:ascii="Times New Roman" w:hAnsi="Times New Roman"/>
          <w:sz w:val="24"/>
          <w:szCs w:val="24"/>
          <w:lang w:val="es-MX"/>
        </w:rPr>
        <w:t>.</w:t>
      </w:r>
    </w:p>
    <w:p w14:paraId="35E44862" w14:textId="6EC79F63" w:rsidR="00B93692" w:rsidRDefault="00B93692" w:rsidP="00C7163D">
      <w:pPr>
        <w:spacing w:after="0" w:line="360" w:lineRule="auto"/>
        <w:ind w:left="709" w:hanging="709"/>
        <w:jc w:val="both"/>
        <w:rPr>
          <w:rFonts w:ascii="Times New Roman" w:hAnsi="Times New Roman"/>
          <w:sz w:val="24"/>
          <w:szCs w:val="24"/>
          <w:lang w:val="es-MX"/>
        </w:rPr>
      </w:pPr>
      <w:bookmarkStart w:id="2" w:name="_Hlk43799628"/>
      <w:r w:rsidRPr="00B93692">
        <w:rPr>
          <w:rFonts w:ascii="Times New Roman" w:hAnsi="Times New Roman"/>
          <w:sz w:val="24"/>
          <w:szCs w:val="24"/>
          <w:lang w:val="es-MX"/>
        </w:rPr>
        <w:lastRenderedPageBreak/>
        <w:t>Moreno, I</w:t>
      </w:r>
      <w:r>
        <w:rPr>
          <w:rFonts w:ascii="Times New Roman" w:hAnsi="Times New Roman"/>
          <w:sz w:val="24"/>
          <w:szCs w:val="24"/>
          <w:lang w:val="es-MX"/>
        </w:rPr>
        <w:t>.</w:t>
      </w:r>
      <w:r w:rsidRPr="00B93692">
        <w:rPr>
          <w:rFonts w:ascii="Times New Roman" w:hAnsi="Times New Roman"/>
          <w:sz w:val="24"/>
          <w:szCs w:val="24"/>
          <w:lang w:val="es-MX"/>
        </w:rPr>
        <w:t xml:space="preserve"> (2018). </w:t>
      </w:r>
      <w:r w:rsidRPr="00A30C07">
        <w:rPr>
          <w:rFonts w:ascii="Times New Roman" w:hAnsi="Times New Roman"/>
          <w:sz w:val="24"/>
          <w:szCs w:val="24"/>
          <w:lang w:val="es-MX"/>
        </w:rPr>
        <w:t xml:space="preserve">Estrategias para la integración de </w:t>
      </w:r>
      <w:r w:rsidR="002F43F8" w:rsidRPr="00A30C07">
        <w:rPr>
          <w:rFonts w:ascii="Times New Roman" w:hAnsi="Times New Roman"/>
          <w:sz w:val="24"/>
          <w:szCs w:val="24"/>
          <w:lang w:val="es-MX"/>
        </w:rPr>
        <w:t>sistemas</w:t>
      </w:r>
      <w:r w:rsidR="002F43F8" w:rsidRPr="00B93692">
        <w:rPr>
          <w:rFonts w:ascii="Times New Roman" w:hAnsi="Times New Roman"/>
          <w:sz w:val="24"/>
          <w:szCs w:val="24"/>
          <w:lang w:val="es-MX"/>
        </w:rPr>
        <w:t xml:space="preserve"> de gestión de calidad y sistemas de gestión docum</w:t>
      </w:r>
      <w:r w:rsidRPr="00B93692">
        <w:rPr>
          <w:rFonts w:ascii="Times New Roman" w:hAnsi="Times New Roman"/>
          <w:sz w:val="24"/>
          <w:szCs w:val="24"/>
          <w:lang w:val="es-MX"/>
        </w:rPr>
        <w:t xml:space="preserve">ental en una institución de educación superior. </w:t>
      </w:r>
      <w:r w:rsidR="00D943D2" w:rsidRPr="001266C7">
        <w:rPr>
          <w:rFonts w:ascii="Times New Roman" w:hAnsi="Times New Roman"/>
          <w:i/>
          <w:iCs/>
          <w:sz w:val="24"/>
          <w:szCs w:val="24"/>
          <w:lang w:val="es-MX"/>
        </w:rPr>
        <w:t>Signos</w:t>
      </w:r>
      <w:r w:rsidRPr="00B93692">
        <w:rPr>
          <w:rFonts w:ascii="Times New Roman" w:hAnsi="Times New Roman"/>
          <w:sz w:val="24"/>
          <w:szCs w:val="24"/>
          <w:lang w:val="es-MX"/>
        </w:rPr>
        <w:t xml:space="preserve">, </w:t>
      </w:r>
      <w:r w:rsidRPr="001266C7">
        <w:rPr>
          <w:rFonts w:ascii="Times New Roman" w:hAnsi="Times New Roman"/>
          <w:i/>
          <w:iCs/>
          <w:sz w:val="24"/>
          <w:szCs w:val="24"/>
          <w:lang w:val="es-MX"/>
        </w:rPr>
        <w:t>10</w:t>
      </w:r>
      <w:r w:rsidRPr="00B93692">
        <w:rPr>
          <w:rFonts w:ascii="Times New Roman" w:hAnsi="Times New Roman"/>
          <w:sz w:val="24"/>
          <w:szCs w:val="24"/>
          <w:lang w:val="es-MX"/>
        </w:rPr>
        <w:t>(1),</w:t>
      </w:r>
      <w:r w:rsidR="00A30C07">
        <w:rPr>
          <w:rFonts w:ascii="Times New Roman" w:hAnsi="Times New Roman"/>
          <w:sz w:val="24"/>
          <w:szCs w:val="24"/>
          <w:lang w:val="es-MX"/>
        </w:rPr>
        <w:t xml:space="preserve"> </w:t>
      </w:r>
      <w:r w:rsidRPr="00B93692">
        <w:rPr>
          <w:rFonts w:ascii="Times New Roman" w:hAnsi="Times New Roman"/>
          <w:sz w:val="24"/>
          <w:szCs w:val="24"/>
          <w:lang w:val="es-MX"/>
        </w:rPr>
        <w:t>113-125</w:t>
      </w:r>
      <w:r w:rsidR="00A30C07">
        <w:rPr>
          <w:rFonts w:ascii="Times New Roman" w:hAnsi="Times New Roman"/>
          <w:sz w:val="24"/>
          <w:szCs w:val="24"/>
          <w:lang w:val="es-MX"/>
        </w:rPr>
        <w:t xml:space="preserve">. </w:t>
      </w:r>
      <w:r w:rsidR="00D943D2">
        <w:rPr>
          <w:rFonts w:ascii="Times New Roman" w:hAnsi="Times New Roman"/>
          <w:sz w:val="24"/>
          <w:szCs w:val="24"/>
          <w:lang w:val="es-MX"/>
        </w:rPr>
        <w:t xml:space="preserve">Recuperado de </w:t>
      </w:r>
      <w:r w:rsidR="00D943D2" w:rsidRPr="00D943D2">
        <w:rPr>
          <w:rFonts w:ascii="Times New Roman" w:hAnsi="Times New Roman"/>
          <w:sz w:val="24"/>
          <w:szCs w:val="24"/>
          <w:lang w:val="es-MX"/>
        </w:rPr>
        <w:t>https://www.redalyc.org/journal/5604/560459732006/html/</w:t>
      </w:r>
      <w:r w:rsidR="00D943D2">
        <w:rPr>
          <w:rFonts w:ascii="Times New Roman" w:hAnsi="Times New Roman"/>
          <w:sz w:val="24"/>
          <w:szCs w:val="24"/>
          <w:lang w:val="es-MX"/>
        </w:rPr>
        <w:t>.</w:t>
      </w:r>
    </w:p>
    <w:p w14:paraId="35E44863" w14:textId="2651D948" w:rsidR="0006688B" w:rsidRPr="001266C7" w:rsidRDefault="0006688B" w:rsidP="00C7163D">
      <w:pPr>
        <w:spacing w:after="0" w:line="360" w:lineRule="auto"/>
        <w:ind w:left="709" w:hanging="709"/>
        <w:jc w:val="both"/>
        <w:rPr>
          <w:rFonts w:ascii="Times New Roman" w:hAnsi="Times New Roman"/>
          <w:sz w:val="24"/>
          <w:szCs w:val="24"/>
          <w:lang w:val="es-MX"/>
        </w:rPr>
      </w:pPr>
      <w:r w:rsidRPr="00844DED">
        <w:rPr>
          <w:rFonts w:ascii="Times New Roman" w:hAnsi="Times New Roman"/>
          <w:sz w:val="24"/>
          <w:szCs w:val="24"/>
          <w:lang w:val="es-MX"/>
        </w:rPr>
        <w:t>Organización para la Cooperación y el Desarrollo Económico</w:t>
      </w:r>
      <w:r w:rsidR="00B3707C" w:rsidRPr="00844DED">
        <w:rPr>
          <w:rFonts w:ascii="Times New Roman" w:hAnsi="Times New Roman"/>
          <w:sz w:val="24"/>
          <w:szCs w:val="24"/>
          <w:lang w:val="es-MX"/>
        </w:rPr>
        <w:t>s</w:t>
      </w:r>
      <w:r w:rsidRPr="00844DED">
        <w:rPr>
          <w:rFonts w:ascii="Times New Roman" w:hAnsi="Times New Roman"/>
          <w:sz w:val="24"/>
          <w:szCs w:val="24"/>
          <w:lang w:val="es-MX"/>
        </w:rPr>
        <w:t xml:space="preserve"> (2019). </w:t>
      </w:r>
      <w:r w:rsidRPr="00844DED">
        <w:rPr>
          <w:rFonts w:ascii="Times New Roman" w:hAnsi="Times New Roman"/>
          <w:i/>
          <w:sz w:val="24"/>
          <w:szCs w:val="24"/>
          <w:lang w:val="es-MX"/>
        </w:rPr>
        <w:t xml:space="preserve">Educación </w:t>
      </w:r>
      <w:r w:rsidR="002F7CF2">
        <w:rPr>
          <w:rFonts w:ascii="Times New Roman" w:hAnsi="Times New Roman"/>
          <w:i/>
          <w:sz w:val="24"/>
          <w:szCs w:val="24"/>
          <w:lang w:val="es-MX"/>
        </w:rPr>
        <w:t>s</w:t>
      </w:r>
      <w:r w:rsidR="002F7CF2" w:rsidRPr="00844DED">
        <w:rPr>
          <w:rFonts w:ascii="Times New Roman" w:hAnsi="Times New Roman"/>
          <w:i/>
          <w:sz w:val="24"/>
          <w:szCs w:val="24"/>
          <w:lang w:val="es-MX"/>
        </w:rPr>
        <w:t xml:space="preserve">uperior </w:t>
      </w:r>
      <w:r w:rsidRPr="00844DED">
        <w:rPr>
          <w:rFonts w:ascii="Times New Roman" w:hAnsi="Times New Roman"/>
          <w:i/>
          <w:sz w:val="24"/>
          <w:szCs w:val="24"/>
          <w:lang w:val="es-MX"/>
        </w:rPr>
        <w:t xml:space="preserve">en México. Resultados y relevancia para el </w:t>
      </w:r>
      <w:r w:rsidR="002F7CF2">
        <w:rPr>
          <w:rFonts w:ascii="Times New Roman" w:hAnsi="Times New Roman"/>
          <w:i/>
          <w:sz w:val="24"/>
          <w:szCs w:val="24"/>
          <w:lang w:val="es-MX"/>
        </w:rPr>
        <w:t>m</w:t>
      </w:r>
      <w:r w:rsidR="002F7CF2" w:rsidRPr="00844DED">
        <w:rPr>
          <w:rFonts w:ascii="Times New Roman" w:hAnsi="Times New Roman"/>
          <w:i/>
          <w:sz w:val="24"/>
          <w:szCs w:val="24"/>
          <w:lang w:val="es-MX"/>
        </w:rPr>
        <w:t xml:space="preserve">ercado </w:t>
      </w:r>
      <w:r w:rsidR="002F7CF2">
        <w:rPr>
          <w:rFonts w:ascii="Times New Roman" w:hAnsi="Times New Roman"/>
          <w:i/>
          <w:sz w:val="24"/>
          <w:szCs w:val="24"/>
          <w:lang w:val="es-MX"/>
        </w:rPr>
        <w:t>l</w:t>
      </w:r>
      <w:r w:rsidR="002F7CF2" w:rsidRPr="00844DED">
        <w:rPr>
          <w:rFonts w:ascii="Times New Roman" w:hAnsi="Times New Roman"/>
          <w:i/>
          <w:sz w:val="24"/>
          <w:szCs w:val="24"/>
          <w:lang w:val="es-MX"/>
        </w:rPr>
        <w:t>aboral</w:t>
      </w:r>
      <w:r w:rsidR="00A30C07">
        <w:rPr>
          <w:rFonts w:ascii="Times New Roman" w:hAnsi="Times New Roman"/>
          <w:i/>
          <w:sz w:val="24"/>
          <w:szCs w:val="24"/>
          <w:lang w:val="es-MX"/>
        </w:rPr>
        <w:t>.</w:t>
      </w:r>
      <w:r w:rsidRPr="00844DED">
        <w:rPr>
          <w:rFonts w:ascii="Times New Roman" w:hAnsi="Times New Roman"/>
          <w:sz w:val="24"/>
          <w:szCs w:val="24"/>
          <w:lang w:val="es-MX"/>
        </w:rPr>
        <w:t xml:space="preserve"> </w:t>
      </w:r>
      <w:r w:rsidR="006958FA">
        <w:rPr>
          <w:rFonts w:ascii="Times New Roman" w:hAnsi="Times New Roman"/>
          <w:sz w:val="24"/>
          <w:szCs w:val="24"/>
          <w:lang w:val="es-MX"/>
        </w:rPr>
        <w:t xml:space="preserve">París, Francia: </w:t>
      </w:r>
      <w:r w:rsidR="006958FA" w:rsidRPr="00844DED">
        <w:rPr>
          <w:rFonts w:ascii="Times New Roman" w:hAnsi="Times New Roman"/>
          <w:sz w:val="24"/>
          <w:szCs w:val="24"/>
          <w:lang w:val="es-MX"/>
        </w:rPr>
        <w:t>Organización para la Cooperación y el Desarrollo Económicos</w:t>
      </w:r>
      <w:r w:rsidR="006958FA">
        <w:rPr>
          <w:rFonts w:ascii="Times New Roman" w:hAnsi="Times New Roman"/>
          <w:sz w:val="24"/>
          <w:szCs w:val="24"/>
          <w:lang w:val="es-MX"/>
        </w:rPr>
        <w:t>. Recuperado de</w:t>
      </w:r>
      <w:r w:rsidR="006958FA" w:rsidRPr="00844DED">
        <w:rPr>
          <w:rFonts w:ascii="Times New Roman" w:hAnsi="Times New Roman"/>
          <w:sz w:val="24"/>
          <w:szCs w:val="24"/>
          <w:lang w:val="es-MX"/>
        </w:rPr>
        <w:t xml:space="preserve"> </w:t>
      </w:r>
      <w:r w:rsidR="006958FA" w:rsidRPr="001043F5">
        <w:rPr>
          <w:rFonts w:ascii="Times New Roman" w:hAnsi="Times New Roman"/>
          <w:sz w:val="24"/>
          <w:szCs w:val="24"/>
          <w:lang w:val="es-MX"/>
        </w:rPr>
        <w:t>https://www.oecd.org/centrodemexico/medios/educacion_superior_en_mexico.pdf</w:t>
      </w:r>
      <w:r w:rsidR="006958FA">
        <w:rPr>
          <w:rFonts w:ascii="Times New Roman" w:hAnsi="Times New Roman"/>
          <w:sz w:val="24"/>
          <w:szCs w:val="24"/>
          <w:lang w:val="es-MX"/>
        </w:rPr>
        <w:t>.</w:t>
      </w:r>
    </w:p>
    <w:bookmarkEnd w:id="2"/>
    <w:p w14:paraId="35E44864" w14:textId="5E3D2E46" w:rsidR="00BD34C2" w:rsidRDefault="00BD34C2" w:rsidP="00C7163D">
      <w:pPr>
        <w:spacing w:after="0" w:line="360" w:lineRule="auto"/>
        <w:ind w:left="709" w:hanging="709"/>
        <w:jc w:val="both"/>
        <w:rPr>
          <w:rFonts w:ascii="Times New Roman" w:hAnsi="Times New Roman"/>
          <w:sz w:val="24"/>
          <w:szCs w:val="24"/>
          <w:lang w:val="es-MX"/>
        </w:rPr>
      </w:pPr>
      <w:r w:rsidRPr="00BD34C2">
        <w:rPr>
          <w:rFonts w:ascii="Times New Roman" w:hAnsi="Times New Roman"/>
          <w:sz w:val="24"/>
          <w:szCs w:val="24"/>
          <w:lang w:val="es-MX"/>
        </w:rPr>
        <w:t>O</w:t>
      </w:r>
      <w:r w:rsidR="003F3679">
        <w:rPr>
          <w:rFonts w:ascii="Times New Roman" w:hAnsi="Times New Roman"/>
          <w:sz w:val="24"/>
          <w:szCs w:val="24"/>
          <w:lang w:val="es-MX"/>
        </w:rPr>
        <w:t xml:space="preserve">rganización para la </w:t>
      </w:r>
      <w:r w:rsidRPr="00BD34C2">
        <w:rPr>
          <w:rFonts w:ascii="Times New Roman" w:hAnsi="Times New Roman"/>
          <w:sz w:val="24"/>
          <w:szCs w:val="24"/>
          <w:lang w:val="es-MX"/>
        </w:rPr>
        <w:t>C</w:t>
      </w:r>
      <w:r w:rsidR="003F3679">
        <w:rPr>
          <w:rFonts w:ascii="Times New Roman" w:hAnsi="Times New Roman"/>
          <w:sz w:val="24"/>
          <w:szCs w:val="24"/>
          <w:lang w:val="es-MX"/>
        </w:rPr>
        <w:t xml:space="preserve">ooperación y el </w:t>
      </w:r>
      <w:r w:rsidRPr="00BD34C2">
        <w:rPr>
          <w:rFonts w:ascii="Times New Roman" w:hAnsi="Times New Roman"/>
          <w:sz w:val="24"/>
          <w:szCs w:val="24"/>
          <w:lang w:val="es-MX"/>
        </w:rPr>
        <w:t>D</w:t>
      </w:r>
      <w:r w:rsidR="003F3679">
        <w:rPr>
          <w:rFonts w:ascii="Times New Roman" w:hAnsi="Times New Roman"/>
          <w:sz w:val="24"/>
          <w:szCs w:val="24"/>
          <w:lang w:val="es-MX"/>
        </w:rPr>
        <w:t xml:space="preserve">esarrollo </w:t>
      </w:r>
      <w:r w:rsidRPr="00BD34C2">
        <w:rPr>
          <w:rFonts w:ascii="Times New Roman" w:hAnsi="Times New Roman"/>
          <w:sz w:val="24"/>
          <w:szCs w:val="24"/>
          <w:lang w:val="es-MX"/>
        </w:rPr>
        <w:t>E</w:t>
      </w:r>
      <w:r w:rsidR="003F3679">
        <w:rPr>
          <w:rFonts w:ascii="Times New Roman" w:hAnsi="Times New Roman"/>
          <w:sz w:val="24"/>
          <w:szCs w:val="24"/>
          <w:lang w:val="es-MX"/>
        </w:rPr>
        <w:t>conómicos</w:t>
      </w:r>
      <w:r w:rsidR="001042A9">
        <w:rPr>
          <w:rFonts w:ascii="Times New Roman" w:hAnsi="Times New Roman"/>
          <w:sz w:val="24"/>
          <w:szCs w:val="24"/>
          <w:lang w:val="es-MX"/>
        </w:rPr>
        <w:t> </w:t>
      </w:r>
      <w:r w:rsidR="001042A9" w:rsidRPr="00BD34C2">
        <w:rPr>
          <w:rFonts w:ascii="Times New Roman" w:hAnsi="Times New Roman"/>
          <w:sz w:val="24"/>
          <w:szCs w:val="24"/>
          <w:lang w:val="es-MX"/>
        </w:rPr>
        <w:t>(2020).</w:t>
      </w:r>
      <w:r w:rsidR="001042A9">
        <w:rPr>
          <w:rFonts w:ascii="Times New Roman" w:hAnsi="Times New Roman"/>
          <w:sz w:val="24"/>
          <w:szCs w:val="24"/>
          <w:lang w:val="es-MX"/>
        </w:rPr>
        <w:t xml:space="preserve"> [fotografía</w:t>
      </w:r>
      <w:r w:rsidRPr="00BD34C2">
        <w:rPr>
          <w:rFonts w:ascii="Times New Roman" w:hAnsi="Times New Roman"/>
          <w:sz w:val="24"/>
          <w:szCs w:val="24"/>
          <w:lang w:val="es-MX"/>
        </w:rPr>
        <w:t xml:space="preserve">]. </w:t>
      </w:r>
      <w:r w:rsidR="001042A9">
        <w:rPr>
          <w:rFonts w:ascii="Times New Roman" w:hAnsi="Times New Roman"/>
          <w:sz w:val="24"/>
          <w:szCs w:val="24"/>
          <w:lang w:val="es-MX"/>
        </w:rPr>
        <w:t>OCDE.</w:t>
      </w:r>
      <w:r w:rsidRPr="00BD34C2">
        <w:rPr>
          <w:rFonts w:ascii="Times New Roman" w:hAnsi="Times New Roman"/>
          <w:sz w:val="24"/>
          <w:szCs w:val="24"/>
          <w:lang w:val="es-MX"/>
        </w:rPr>
        <w:t xml:space="preserve"> </w:t>
      </w:r>
      <w:r w:rsidRPr="001043F5">
        <w:rPr>
          <w:rFonts w:ascii="Times New Roman" w:hAnsi="Times New Roman"/>
          <w:sz w:val="24"/>
          <w:szCs w:val="24"/>
          <w:lang w:val="es-MX"/>
        </w:rPr>
        <w:t>http://www.ocde.org/</w:t>
      </w:r>
    </w:p>
    <w:p w14:paraId="35E44865" w14:textId="67DEFAAE" w:rsidR="009E6B2D" w:rsidRPr="00B5721E" w:rsidRDefault="006C29BD" w:rsidP="00C7163D">
      <w:pPr>
        <w:spacing w:after="0" w:line="360" w:lineRule="auto"/>
        <w:ind w:left="709" w:hanging="709"/>
        <w:jc w:val="both"/>
        <w:rPr>
          <w:rFonts w:ascii="Times New Roman" w:hAnsi="Times New Roman"/>
          <w:sz w:val="24"/>
          <w:szCs w:val="24"/>
          <w:lang w:val="es-MX"/>
        </w:rPr>
      </w:pPr>
      <w:r w:rsidRPr="006C29BD">
        <w:rPr>
          <w:rFonts w:ascii="Times New Roman" w:hAnsi="Times New Roman"/>
          <w:sz w:val="24"/>
          <w:szCs w:val="24"/>
          <w:lang w:val="es-MX"/>
        </w:rPr>
        <w:t>Universidad Autónoma de Baja California</w:t>
      </w:r>
      <w:r w:rsidR="009F31F7">
        <w:rPr>
          <w:rFonts w:ascii="Times New Roman" w:hAnsi="Times New Roman"/>
          <w:sz w:val="24"/>
          <w:szCs w:val="24"/>
          <w:lang w:val="es-MX"/>
        </w:rPr>
        <w:t xml:space="preserve"> [UABC].</w:t>
      </w:r>
      <w:r w:rsidRPr="006C29BD">
        <w:rPr>
          <w:rFonts w:ascii="Times New Roman" w:hAnsi="Times New Roman"/>
          <w:sz w:val="24"/>
          <w:szCs w:val="24"/>
          <w:lang w:val="es-MX"/>
        </w:rPr>
        <w:t xml:space="preserve"> (2019). </w:t>
      </w:r>
      <w:r w:rsidRPr="006C29BD">
        <w:rPr>
          <w:rFonts w:ascii="Times New Roman" w:hAnsi="Times New Roman"/>
          <w:i/>
          <w:sz w:val="24"/>
          <w:szCs w:val="24"/>
          <w:lang w:val="es-MX"/>
        </w:rPr>
        <w:t>Plan de Desarrollo Institucional 2019-2023</w:t>
      </w:r>
      <w:r w:rsidR="00A30C07">
        <w:rPr>
          <w:rFonts w:ascii="Times New Roman" w:hAnsi="Times New Roman"/>
          <w:i/>
          <w:sz w:val="24"/>
          <w:szCs w:val="24"/>
          <w:lang w:val="es-MX"/>
        </w:rPr>
        <w:t>.</w:t>
      </w:r>
      <w:r w:rsidR="009F31F7">
        <w:rPr>
          <w:rFonts w:ascii="Times New Roman" w:hAnsi="Times New Roman"/>
          <w:i/>
          <w:sz w:val="24"/>
          <w:szCs w:val="24"/>
          <w:lang w:val="es-MX"/>
        </w:rPr>
        <w:t xml:space="preserve"> </w:t>
      </w:r>
      <w:r w:rsidR="000670DA">
        <w:rPr>
          <w:rFonts w:ascii="Times New Roman" w:hAnsi="Times New Roman"/>
          <w:iCs/>
          <w:sz w:val="24"/>
          <w:szCs w:val="24"/>
          <w:lang w:val="es-MX"/>
        </w:rPr>
        <w:t xml:space="preserve">Mexicali, </w:t>
      </w:r>
      <w:r w:rsidR="009F31F7">
        <w:rPr>
          <w:rFonts w:ascii="Times New Roman" w:hAnsi="Times New Roman"/>
          <w:iCs/>
          <w:sz w:val="24"/>
          <w:szCs w:val="24"/>
          <w:lang w:val="es-MX"/>
        </w:rPr>
        <w:t>México:</w:t>
      </w:r>
      <w:r w:rsidR="009F31F7" w:rsidRPr="009F31F7">
        <w:rPr>
          <w:rFonts w:ascii="Times New Roman" w:hAnsi="Times New Roman"/>
          <w:sz w:val="24"/>
          <w:szCs w:val="24"/>
          <w:lang w:val="es-MX"/>
        </w:rPr>
        <w:t xml:space="preserve"> </w:t>
      </w:r>
      <w:r w:rsidR="009F31F7" w:rsidRPr="006C29BD">
        <w:rPr>
          <w:rFonts w:ascii="Times New Roman" w:hAnsi="Times New Roman"/>
          <w:sz w:val="24"/>
          <w:szCs w:val="24"/>
          <w:lang w:val="es-MX"/>
        </w:rPr>
        <w:t>Universidad Autónoma de Baja California</w:t>
      </w:r>
      <w:r w:rsidR="009F31F7">
        <w:rPr>
          <w:rFonts w:ascii="Times New Roman" w:hAnsi="Times New Roman"/>
          <w:sz w:val="24"/>
          <w:szCs w:val="24"/>
          <w:lang w:val="es-MX"/>
        </w:rPr>
        <w:t>.</w:t>
      </w:r>
      <w:r w:rsidR="009F31F7">
        <w:rPr>
          <w:rFonts w:ascii="Times New Roman" w:hAnsi="Times New Roman"/>
          <w:iCs/>
          <w:sz w:val="24"/>
          <w:szCs w:val="24"/>
          <w:lang w:val="es-MX"/>
        </w:rPr>
        <w:t xml:space="preserve"> Recuperado de</w:t>
      </w:r>
      <w:r w:rsidRPr="006C29BD">
        <w:rPr>
          <w:rFonts w:ascii="Times New Roman" w:hAnsi="Times New Roman"/>
          <w:sz w:val="24"/>
          <w:szCs w:val="24"/>
          <w:lang w:val="es-MX"/>
        </w:rPr>
        <w:t xml:space="preserve"> </w:t>
      </w:r>
      <w:r w:rsidRPr="001043F5">
        <w:rPr>
          <w:rFonts w:ascii="Times New Roman" w:hAnsi="Times New Roman"/>
          <w:sz w:val="24"/>
          <w:szCs w:val="24"/>
          <w:lang w:val="es-MX"/>
        </w:rPr>
        <w:t>http://www.uabc.mx/planeacion/pdi/2019-2023/PDI_2019-2023.pdf</w:t>
      </w:r>
      <w:r w:rsidR="00E35ACD" w:rsidRPr="001266C7">
        <w:rPr>
          <w:rStyle w:val="Hipervnculo"/>
          <w:rFonts w:ascii="Times New Roman" w:hAnsi="Times New Roman"/>
          <w:sz w:val="24"/>
          <w:szCs w:val="24"/>
          <w:lang w:val="es-MX"/>
        </w:rPr>
        <w:t>.</w:t>
      </w:r>
    </w:p>
    <w:p w14:paraId="35E44866" w14:textId="77777777" w:rsidR="00B93692" w:rsidRPr="006C29BD" w:rsidRDefault="00B93692" w:rsidP="00C7163D">
      <w:pPr>
        <w:spacing w:after="0" w:line="360" w:lineRule="auto"/>
        <w:ind w:left="709" w:hanging="709"/>
        <w:jc w:val="both"/>
        <w:rPr>
          <w:rFonts w:ascii="Times New Roman" w:hAnsi="Times New Roman"/>
          <w:sz w:val="24"/>
          <w:szCs w:val="24"/>
          <w:lang w:val="es-MX"/>
        </w:rPr>
      </w:pPr>
    </w:p>
    <w:sectPr w:rsidR="00B93692" w:rsidRPr="006C29BD" w:rsidSect="001266C7">
      <w:headerReference w:type="default" r:id="rId23"/>
      <w:footerReference w:type="default" r:id="rId24"/>
      <w:pgSz w:w="12240" w:h="15840"/>
      <w:pgMar w:top="1276" w:right="1701" w:bottom="993" w:left="1701" w:header="142" w:footer="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F6B32" w14:textId="77777777" w:rsidR="007236B4" w:rsidRDefault="007236B4" w:rsidP="00665636">
      <w:pPr>
        <w:spacing w:after="0" w:line="240" w:lineRule="auto"/>
      </w:pPr>
      <w:r>
        <w:separator/>
      </w:r>
    </w:p>
  </w:endnote>
  <w:endnote w:type="continuationSeparator" w:id="0">
    <w:p w14:paraId="70516B37" w14:textId="77777777" w:rsidR="007236B4" w:rsidRDefault="007236B4" w:rsidP="0066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E31F8" w14:textId="1D339F6D" w:rsidR="001266C7" w:rsidRPr="001266C7" w:rsidRDefault="001266C7">
    <w:pPr>
      <w:pStyle w:val="Piedepgina"/>
      <w:rPr>
        <w:rFonts w:asciiTheme="minorHAnsi" w:hAnsiTheme="minorHAnsi" w:cstheme="minorHAnsi"/>
      </w:rPr>
    </w:pPr>
    <w:r>
      <w:t xml:space="preserve">            </w:t>
    </w:r>
    <w:r>
      <w:rPr>
        <w:noProof/>
        <w:lang w:eastAsia="es-MX"/>
      </w:rPr>
      <w:drawing>
        <wp:inline distT="0" distB="0" distL="0" distR="0" wp14:anchorId="21B42BF4" wp14:editId="1806ECDC">
          <wp:extent cx="1600200" cy="419100"/>
          <wp:effectExtent l="0" t="0" r="0" b="0"/>
          <wp:docPr id="18" name="Imagen 1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266C7">
      <w:rPr>
        <w:rFonts w:asciiTheme="minorHAnsi" w:hAnsiTheme="minorHAnsi" w:cstheme="minorHAnsi"/>
        <w:b/>
        <w:szCs w:val="18"/>
      </w:rPr>
      <w:t xml:space="preserve">Vol. 12, </w:t>
    </w:r>
    <w:proofErr w:type="spellStart"/>
    <w:r w:rsidRPr="001266C7">
      <w:rPr>
        <w:rFonts w:asciiTheme="minorHAnsi" w:hAnsiTheme="minorHAnsi" w:cstheme="minorHAnsi"/>
        <w:b/>
        <w:szCs w:val="18"/>
      </w:rPr>
      <w:t>Núm</w:t>
    </w:r>
    <w:proofErr w:type="spellEnd"/>
    <w:r w:rsidRPr="001266C7">
      <w:rPr>
        <w:rFonts w:asciiTheme="minorHAnsi" w:hAnsiTheme="minorHAnsi" w:cstheme="minorHAnsi"/>
        <w:b/>
        <w:szCs w:val="18"/>
      </w:rPr>
      <w:t xml:space="preserve">. 23 Julio - </w:t>
    </w:r>
    <w:proofErr w:type="spellStart"/>
    <w:r w:rsidRPr="001266C7">
      <w:rPr>
        <w:rFonts w:asciiTheme="minorHAnsi" w:hAnsiTheme="minorHAnsi" w:cstheme="minorHAnsi"/>
        <w:b/>
        <w:szCs w:val="18"/>
      </w:rPr>
      <w:t>Diciembre</w:t>
    </w:r>
    <w:proofErr w:type="spellEnd"/>
    <w:r w:rsidRPr="001266C7">
      <w:rPr>
        <w:rFonts w:asciiTheme="minorHAnsi" w:hAnsiTheme="minorHAnsi" w:cstheme="minorHAnsi"/>
        <w:b/>
        <w:szCs w:val="18"/>
      </w:rPr>
      <w:t xml:space="preserve"> 2021, e</w:t>
    </w:r>
    <w:r w:rsidR="009D6AE4">
      <w:rPr>
        <w:rFonts w:asciiTheme="minorHAnsi" w:hAnsiTheme="minorHAnsi" w:cstheme="minorHAnsi"/>
        <w:b/>
        <w:szCs w:val="18"/>
      </w:rPr>
      <w:t>253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09FFD" w14:textId="77777777" w:rsidR="007236B4" w:rsidRDefault="007236B4" w:rsidP="00665636">
      <w:pPr>
        <w:spacing w:after="0" w:line="240" w:lineRule="auto"/>
      </w:pPr>
      <w:r>
        <w:separator/>
      </w:r>
    </w:p>
  </w:footnote>
  <w:footnote w:type="continuationSeparator" w:id="0">
    <w:p w14:paraId="3078FDFB" w14:textId="77777777" w:rsidR="007236B4" w:rsidRDefault="007236B4" w:rsidP="0066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4488A" w14:textId="5F9E7F15" w:rsidR="00727674" w:rsidRDefault="001266C7" w:rsidP="000B4496">
    <w:pPr>
      <w:pStyle w:val="Encabezado"/>
      <w:jc w:val="center"/>
    </w:pPr>
    <w:r w:rsidRPr="005A563C">
      <w:rPr>
        <w:noProof/>
        <w:lang w:eastAsia="es-MX"/>
      </w:rPr>
      <w:drawing>
        <wp:inline distT="0" distB="0" distL="0" distR="0" wp14:anchorId="5E7E3366" wp14:editId="2A86CA0A">
          <wp:extent cx="5400040" cy="632602"/>
          <wp:effectExtent l="0" t="0" r="0" b="0"/>
          <wp:docPr id="16" name="Imagen 1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D725D"/>
    <w:multiLevelType w:val="hybridMultilevel"/>
    <w:tmpl w:val="3C88A4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A64C24"/>
    <w:multiLevelType w:val="hybridMultilevel"/>
    <w:tmpl w:val="6DEEE05E"/>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C646B8D"/>
    <w:multiLevelType w:val="multilevel"/>
    <w:tmpl w:val="BADE7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5D1E7C"/>
    <w:multiLevelType w:val="hybridMultilevel"/>
    <w:tmpl w:val="5F304C8A"/>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1C41EB3"/>
    <w:multiLevelType w:val="hybridMultilevel"/>
    <w:tmpl w:val="A60EE974"/>
    <w:lvl w:ilvl="0" w:tplc="3BE0778E">
      <w:start w:val="1"/>
      <w:numFmt w:val="decimal"/>
      <w:lvlText w:val="%1)"/>
      <w:lvlJc w:val="left"/>
      <w:pPr>
        <w:ind w:left="720" w:hanging="360"/>
      </w:pPr>
      <w:rPr>
        <w:rFonts w:hint="default"/>
        <w:i/>
        <w:iCs/>
      </w:rPr>
    </w:lvl>
    <w:lvl w:ilvl="1" w:tplc="84228D62">
      <w:start w:val="1"/>
      <w:numFmt w:val="decimal"/>
      <w:lvlText w:val="%2)"/>
      <w:lvlJc w:val="left"/>
      <w:pPr>
        <w:ind w:left="1440" w:hanging="360"/>
      </w:pPr>
      <w:rPr>
        <w:rFonts w:hint="default"/>
        <w:i/>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C0AFE"/>
    <w:multiLevelType w:val="hybridMultilevel"/>
    <w:tmpl w:val="3A9E1C40"/>
    <w:lvl w:ilvl="0" w:tplc="1FF8EAB6">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0372B"/>
    <w:multiLevelType w:val="hybridMultilevel"/>
    <w:tmpl w:val="47DE6E4E"/>
    <w:lvl w:ilvl="0" w:tplc="04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4BD73A74"/>
    <w:multiLevelType w:val="hybridMultilevel"/>
    <w:tmpl w:val="5528768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D521118"/>
    <w:multiLevelType w:val="hybridMultilevel"/>
    <w:tmpl w:val="0B8A2952"/>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2785AA9"/>
    <w:multiLevelType w:val="hybridMultilevel"/>
    <w:tmpl w:val="AADE70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772064D0"/>
    <w:multiLevelType w:val="hybridMultilevel"/>
    <w:tmpl w:val="B9C6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8246D"/>
    <w:multiLevelType w:val="hybridMultilevel"/>
    <w:tmpl w:val="85F0D71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0"/>
  </w:num>
  <w:num w:numId="3">
    <w:abstractNumId w:val="4"/>
  </w:num>
  <w:num w:numId="4">
    <w:abstractNumId w:val="5"/>
  </w:num>
  <w:num w:numId="5">
    <w:abstractNumId w:val="3"/>
  </w:num>
  <w:num w:numId="6">
    <w:abstractNumId w:val="1"/>
  </w:num>
  <w:num w:numId="7">
    <w:abstractNumId w:val="8"/>
  </w:num>
  <w:num w:numId="8">
    <w:abstractNumId w:val="7"/>
  </w:num>
  <w:num w:numId="9">
    <w:abstractNumId w:val="6"/>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BD"/>
    <w:rsid w:val="000029EC"/>
    <w:rsid w:val="00003739"/>
    <w:rsid w:val="000066FF"/>
    <w:rsid w:val="00006D0F"/>
    <w:rsid w:val="00011FE3"/>
    <w:rsid w:val="000126AF"/>
    <w:rsid w:val="00017632"/>
    <w:rsid w:val="0002400F"/>
    <w:rsid w:val="00027125"/>
    <w:rsid w:val="00027D27"/>
    <w:rsid w:val="000328BB"/>
    <w:rsid w:val="0003319E"/>
    <w:rsid w:val="00033F91"/>
    <w:rsid w:val="00034EEC"/>
    <w:rsid w:val="000412E2"/>
    <w:rsid w:val="00042756"/>
    <w:rsid w:val="00042B31"/>
    <w:rsid w:val="000444D0"/>
    <w:rsid w:val="00047508"/>
    <w:rsid w:val="00051C54"/>
    <w:rsid w:val="000548D0"/>
    <w:rsid w:val="00057331"/>
    <w:rsid w:val="000573B5"/>
    <w:rsid w:val="00062365"/>
    <w:rsid w:val="00064312"/>
    <w:rsid w:val="00064A58"/>
    <w:rsid w:val="0006688B"/>
    <w:rsid w:val="00066D1F"/>
    <w:rsid w:val="000670DA"/>
    <w:rsid w:val="0006788F"/>
    <w:rsid w:val="00072BFB"/>
    <w:rsid w:val="00074984"/>
    <w:rsid w:val="00086D16"/>
    <w:rsid w:val="000879AC"/>
    <w:rsid w:val="00087DFB"/>
    <w:rsid w:val="000911CB"/>
    <w:rsid w:val="000936B1"/>
    <w:rsid w:val="0009564D"/>
    <w:rsid w:val="000A2300"/>
    <w:rsid w:val="000A27F6"/>
    <w:rsid w:val="000A3C8C"/>
    <w:rsid w:val="000A6D08"/>
    <w:rsid w:val="000A7D12"/>
    <w:rsid w:val="000B0FB9"/>
    <w:rsid w:val="000B118D"/>
    <w:rsid w:val="000B1591"/>
    <w:rsid w:val="000B4496"/>
    <w:rsid w:val="000B7D9A"/>
    <w:rsid w:val="000C07C5"/>
    <w:rsid w:val="000C0EE7"/>
    <w:rsid w:val="000C1293"/>
    <w:rsid w:val="000D0C77"/>
    <w:rsid w:val="000D54A2"/>
    <w:rsid w:val="000D56A0"/>
    <w:rsid w:val="000F3953"/>
    <w:rsid w:val="000F5C48"/>
    <w:rsid w:val="001009F9"/>
    <w:rsid w:val="00100BB3"/>
    <w:rsid w:val="00101248"/>
    <w:rsid w:val="00101DD6"/>
    <w:rsid w:val="00101F22"/>
    <w:rsid w:val="001042A9"/>
    <w:rsid w:val="001043F5"/>
    <w:rsid w:val="00106904"/>
    <w:rsid w:val="001156E3"/>
    <w:rsid w:val="001156F5"/>
    <w:rsid w:val="00116ED7"/>
    <w:rsid w:val="001204D7"/>
    <w:rsid w:val="001207EF"/>
    <w:rsid w:val="001266C7"/>
    <w:rsid w:val="00126E86"/>
    <w:rsid w:val="00135E7F"/>
    <w:rsid w:val="00136D98"/>
    <w:rsid w:val="00141BD9"/>
    <w:rsid w:val="00142283"/>
    <w:rsid w:val="00143C19"/>
    <w:rsid w:val="00143E0E"/>
    <w:rsid w:val="00145ABF"/>
    <w:rsid w:val="00147D05"/>
    <w:rsid w:val="0015331B"/>
    <w:rsid w:val="001604A6"/>
    <w:rsid w:val="00161BBA"/>
    <w:rsid w:val="001700D5"/>
    <w:rsid w:val="001702A6"/>
    <w:rsid w:val="00171653"/>
    <w:rsid w:val="00182E2F"/>
    <w:rsid w:val="001864B4"/>
    <w:rsid w:val="001875FC"/>
    <w:rsid w:val="00193AE1"/>
    <w:rsid w:val="001A00AC"/>
    <w:rsid w:val="001A0801"/>
    <w:rsid w:val="001A0A12"/>
    <w:rsid w:val="001A340A"/>
    <w:rsid w:val="001B366F"/>
    <w:rsid w:val="001B762A"/>
    <w:rsid w:val="001C0140"/>
    <w:rsid w:val="001C1CBF"/>
    <w:rsid w:val="001C1E31"/>
    <w:rsid w:val="001C2DC6"/>
    <w:rsid w:val="001C58EE"/>
    <w:rsid w:val="001C6A9F"/>
    <w:rsid w:val="001C6DDD"/>
    <w:rsid w:val="001D037B"/>
    <w:rsid w:val="001D082F"/>
    <w:rsid w:val="001D38B5"/>
    <w:rsid w:val="001D7ABE"/>
    <w:rsid w:val="001E6887"/>
    <w:rsid w:val="001F1BA4"/>
    <w:rsid w:val="001F5042"/>
    <w:rsid w:val="001F52CD"/>
    <w:rsid w:val="001F5B76"/>
    <w:rsid w:val="00201481"/>
    <w:rsid w:val="002037D3"/>
    <w:rsid w:val="002074AF"/>
    <w:rsid w:val="00210176"/>
    <w:rsid w:val="00210F9D"/>
    <w:rsid w:val="00211A3B"/>
    <w:rsid w:val="00216466"/>
    <w:rsid w:val="00220EBC"/>
    <w:rsid w:val="00223470"/>
    <w:rsid w:val="00224F38"/>
    <w:rsid w:val="00226517"/>
    <w:rsid w:val="00230752"/>
    <w:rsid w:val="002330FB"/>
    <w:rsid w:val="0024031A"/>
    <w:rsid w:val="0024044B"/>
    <w:rsid w:val="00241FF8"/>
    <w:rsid w:val="00243867"/>
    <w:rsid w:val="002453EE"/>
    <w:rsid w:val="00247D1E"/>
    <w:rsid w:val="00251929"/>
    <w:rsid w:val="00254A8F"/>
    <w:rsid w:val="002576D5"/>
    <w:rsid w:val="00260E88"/>
    <w:rsid w:val="00262323"/>
    <w:rsid w:val="00264ACE"/>
    <w:rsid w:val="0026587F"/>
    <w:rsid w:val="002666C4"/>
    <w:rsid w:val="00267C50"/>
    <w:rsid w:val="00271B85"/>
    <w:rsid w:val="0027215B"/>
    <w:rsid w:val="00272519"/>
    <w:rsid w:val="00281157"/>
    <w:rsid w:val="00284587"/>
    <w:rsid w:val="00286288"/>
    <w:rsid w:val="002915FA"/>
    <w:rsid w:val="00294EF8"/>
    <w:rsid w:val="002A320A"/>
    <w:rsid w:val="002B2DA3"/>
    <w:rsid w:val="002B3F45"/>
    <w:rsid w:val="002B510A"/>
    <w:rsid w:val="002C303C"/>
    <w:rsid w:val="002D115D"/>
    <w:rsid w:val="002D428C"/>
    <w:rsid w:val="002D429D"/>
    <w:rsid w:val="002D4787"/>
    <w:rsid w:val="002D5DB4"/>
    <w:rsid w:val="002E0FE0"/>
    <w:rsid w:val="002E31EC"/>
    <w:rsid w:val="002E5326"/>
    <w:rsid w:val="002E71F7"/>
    <w:rsid w:val="002F0BE6"/>
    <w:rsid w:val="002F1673"/>
    <w:rsid w:val="002F3C4E"/>
    <w:rsid w:val="002F43F8"/>
    <w:rsid w:val="002F57DD"/>
    <w:rsid w:val="002F7CF2"/>
    <w:rsid w:val="002F7DEE"/>
    <w:rsid w:val="00300725"/>
    <w:rsid w:val="003008EB"/>
    <w:rsid w:val="0030348A"/>
    <w:rsid w:val="00303F02"/>
    <w:rsid w:val="00305A5F"/>
    <w:rsid w:val="00306535"/>
    <w:rsid w:val="00306831"/>
    <w:rsid w:val="00306E19"/>
    <w:rsid w:val="003077FA"/>
    <w:rsid w:val="00310FBF"/>
    <w:rsid w:val="003141E1"/>
    <w:rsid w:val="00314C31"/>
    <w:rsid w:val="00314DE9"/>
    <w:rsid w:val="0032189A"/>
    <w:rsid w:val="0033279C"/>
    <w:rsid w:val="003331A0"/>
    <w:rsid w:val="003366B8"/>
    <w:rsid w:val="00337BAE"/>
    <w:rsid w:val="00341F73"/>
    <w:rsid w:val="003506D7"/>
    <w:rsid w:val="00351218"/>
    <w:rsid w:val="003516A7"/>
    <w:rsid w:val="00351DB6"/>
    <w:rsid w:val="003522EA"/>
    <w:rsid w:val="00353E4D"/>
    <w:rsid w:val="00360828"/>
    <w:rsid w:val="003639A8"/>
    <w:rsid w:val="00365D9C"/>
    <w:rsid w:val="00370E6A"/>
    <w:rsid w:val="0037528C"/>
    <w:rsid w:val="00375C83"/>
    <w:rsid w:val="0039120B"/>
    <w:rsid w:val="003913A1"/>
    <w:rsid w:val="003967ED"/>
    <w:rsid w:val="003974E7"/>
    <w:rsid w:val="003A1735"/>
    <w:rsid w:val="003A1A5A"/>
    <w:rsid w:val="003A1F00"/>
    <w:rsid w:val="003B17DA"/>
    <w:rsid w:val="003B2FC7"/>
    <w:rsid w:val="003B51E2"/>
    <w:rsid w:val="003C1DED"/>
    <w:rsid w:val="003C1EEC"/>
    <w:rsid w:val="003C2BE9"/>
    <w:rsid w:val="003D1999"/>
    <w:rsid w:val="003D2925"/>
    <w:rsid w:val="003D31CF"/>
    <w:rsid w:val="003D4495"/>
    <w:rsid w:val="003D57E8"/>
    <w:rsid w:val="003D59A7"/>
    <w:rsid w:val="003E1575"/>
    <w:rsid w:val="003E22FB"/>
    <w:rsid w:val="003E2EB9"/>
    <w:rsid w:val="003E4A4A"/>
    <w:rsid w:val="003E5318"/>
    <w:rsid w:val="003F0347"/>
    <w:rsid w:val="003F172C"/>
    <w:rsid w:val="003F3679"/>
    <w:rsid w:val="00406B84"/>
    <w:rsid w:val="00406D06"/>
    <w:rsid w:val="00413A6B"/>
    <w:rsid w:val="0041700E"/>
    <w:rsid w:val="0041703B"/>
    <w:rsid w:val="00422EEF"/>
    <w:rsid w:val="00423564"/>
    <w:rsid w:val="00437085"/>
    <w:rsid w:val="004433A2"/>
    <w:rsid w:val="004437FE"/>
    <w:rsid w:val="004505E2"/>
    <w:rsid w:val="004541D1"/>
    <w:rsid w:val="0046732B"/>
    <w:rsid w:val="00467D2B"/>
    <w:rsid w:val="00473261"/>
    <w:rsid w:val="00480853"/>
    <w:rsid w:val="00480FB7"/>
    <w:rsid w:val="00486EB9"/>
    <w:rsid w:val="00491DA6"/>
    <w:rsid w:val="00492A18"/>
    <w:rsid w:val="00496458"/>
    <w:rsid w:val="00496C6F"/>
    <w:rsid w:val="004A31B2"/>
    <w:rsid w:val="004A557B"/>
    <w:rsid w:val="004B0DAD"/>
    <w:rsid w:val="004B4506"/>
    <w:rsid w:val="004B4735"/>
    <w:rsid w:val="004C50FB"/>
    <w:rsid w:val="004C6C60"/>
    <w:rsid w:val="004D2913"/>
    <w:rsid w:val="004D323A"/>
    <w:rsid w:val="004E66A5"/>
    <w:rsid w:val="004F1EED"/>
    <w:rsid w:val="004F5330"/>
    <w:rsid w:val="004F6E99"/>
    <w:rsid w:val="00502560"/>
    <w:rsid w:val="005040B9"/>
    <w:rsid w:val="00511F1E"/>
    <w:rsid w:val="00512363"/>
    <w:rsid w:val="005123CB"/>
    <w:rsid w:val="0051403F"/>
    <w:rsid w:val="005165BF"/>
    <w:rsid w:val="0052095A"/>
    <w:rsid w:val="00521140"/>
    <w:rsid w:val="00524996"/>
    <w:rsid w:val="00534A0F"/>
    <w:rsid w:val="00535B27"/>
    <w:rsid w:val="0054396E"/>
    <w:rsid w:val="00543D1E"/>
    <w:rsid w:val="00545035"/>
    <w:rsid w:val="00552346"/>
    <w:rsid w:val="00553644"/>
    <w:rsid w:val="005537F1"/>
    <w:rsid w:val="005572AF"/>
    <w:rsid w:val="00564528"/>
    <w:rsid w:val="00566528"/>
    <w:rsid w:val="00573414"/>
    <w:rsid w:val="00573D43"/>
    <w:rsid w:val="005761A6"/>
    <w:rsid w:val="005846B6"/>
    <w:rsid w:val="00592935"/>
    <w:rsid w:val="00592EE0"/>
    <w:rsid w:val="00594A9F"/>
    <w:rsid w:val="005A0C52"/>
    <w:rsid w:val="005A143D"/>
    <w:rsid w:val="005A291F"/>
    <w:rsid w:val="005A368B"/>
    <w:rsid w:val="005A5999"/>
    <w:rsid w:val="005A7300"/>
    <w:rsid w:val="005B066A"/>
    <w:rsid w:val="005B61BD"/>
    <w:rsid w:val="005B6421"/>
    <w:rsid w:val="005C2A7D"/>
    <w:rsid w:val="005D0EE3"/>
    <w:rsid w:val="005D7DA8"/>
    <w:rsid w:val="005E1D2A"/>
    <w:rsid w:val="005E288A"/>
    <w:rsid w:val="005E2C15"/>
    <w:rsid w:val="005E3582"/>
    <w:rsid w:val="005E3F08"/>
    <w:rsid w:val="005E4E3E"/>
    <w:rsid w:val="005E79D5"/>
    <w:rsid w:val="005F38D8"/>
    <w:rsid w:val="005F5487"/>
    <w:rsid w:val="005F5BDF"/>
    <w:rsid w:val="005F6122"/>
    <w:rsid w:val="00601F3F"/>
    <w:rsid w:val="00603481"/>
    <w:rsid w:val="006064AF"/>
    <w:rsid w:val="00610C9E"/>
    <w:rsid w:val="00615619"/>
    <w:rsid w:val="00616F76"/>
    <w:rsid w:val="00617A4F"/>
    <w:rsid w:val="006226F9"/>
    <w:rsid w:val="006240D1"/>
    <w:rsid w:val="0063695E"/>
    <w:rsid w:val="00643821"/>
    <w:rsid w:val="0064695F"/>
    <w:rsid w:val="00647237"/>
    <w:rsid w:val="00656463"/>
    <w:rsid w:val="006602D6"/>
    <w:rsid w:val="0066329C"/>
    <w:rsid w:val="00665636"/>
    <w:rsid w:val="006658B7"/>
    <w:rsid w:val="00667B4C"/>
    <w:rsid w:val="00670D30"/>
    <w:rsid w:val="00671C4F"/>
    <w:rsid w:val="006803B4"/>
    <w:rsid w:val="006803C6"/>
    <w:rsid w:val="006931B6"/>
    <w:rsid w:val="0069418C"/>
    <w:rsid w:val="006958FA"/>
    <w:rsid w:val="006A0270"/>
    <w:rsid w:val="006B11DA"/>
    <w:rsid w:val="006B27D6"/>
    <w:rsid w:val="006B3059"/>
    <w:rsid w:val="006B4582"/>
    <w:rsid w:val="006C2343"/>
    <w:rsid w:val="006C23A1"/>
    <w:rsid w:val="006C29BD"/>
    <w:rsid w:val="006C331A"/>
    <w:rsid w:val="006C333B"/>
    <w:rsid w:val="006C56FB"/>
    <w:rsid w:val="006D0F24"/>
    <w:rsid w:val="006D2DAC"/>
    <w:rsid w:val="006D3D9B"/>
    <w:rsid w:val="006D7951"/>
    <w:rsid w:val="006E1214"/>
    <w:rsid w:val="006E1399"/>
    <w:rsid w:val="006E1B52"/>
    <w:rsid w:val="006E3FA3"/>
    <w:rsid w:val="006F1794"/>
    <w:rsid w:val="006F1F26"/>
    <w:rsid w:val="006F37C3"/>
    <w:rsid w:val="006F5FDF"/>
    <w:rsid w:val="007001AA"/>
    <w:rsid w:val="007015A6"/>
    <w:rsid w:val="007022D4"/>
    <w:rsid w:val="00704E45"/>
    <w:rsid w:val="00705A96"/>
    <w:rsid w:val="007122E2"/>
    <w:rsid w:val="0071571C"/>
    <w:rsid w:val="00720DE8"/>
    <w:rsid w:val="007215D2"/>
    <w:rsid w:val="007236B4"/>
    <w:rsid w:val="00725C13"/>
    <w:rsid w:val="00727674"/>
    <w:rsid w:val="0073045E"/>
    <w:rsid w:val="00731E97"/>
    <w:rsid w:val="00734EFD"/>
    <w:rsid w:val="00740718"/>
    <w:rsid w:val="00741D35"/>
    <w:rsid w:val="00746241"/>
    <w:rsid w:val="007513DD"/>
    <w:rsid w:val="00751FDC"/>
    <w:rsid w:val="0075235B"/>
    <w:rsid w:val="00760C97"/>
    <w:rsid w:val="00764D8D"/>
    <w:rsid w:val="00771F2E"/>
    <w:rsid w:val="00772DB2"/>
    <w:rsid w:val="00781266"/>
    <w:rsid w:val="00785EF9"/>
    <w:rsid w:val="00786DD2"/>
    <w:rsid w:val="00786EF5"/>
    <w:rsid w:val="007876E9"/>
    <w:rsid w:val="007917DD"/>
    <w:rsid w:val="007A27D1"/>
    <w:rsid w:val="007A71B3"/>
    <w:rsid w:val="007B049C"/>
    <w:rsid w:val="007B1FFD"/>
    <w:rsid w:val="007C2D96"/>
    <w:rsid w:val="007C668E"/>
    <w:rsid w:val="007C7DF3"/>
    <w:rsid w:val="007D20CC"/>
    <w:rsid w:val="007D29B9"/>
    <w:rsid w:val="007E02D4"/>
    <w:rsid w:val="007F1513"/>
    <w:rsid w:val="007F291F"/>
    <w:rsid w:val="007F7CEA"/>
    <w:rsid w:val="00800C11"/>
    <w:rsid w:val="00801494"/>
    <w:rsid w:val="00801B1F"/>
    <w:rsid w:val="00801D10"/>
    <w:rsid w:val="00801E57"/>
    <w:rsid w:val="00802643"/>
    <w:rsid w:val="00802BE3"/>
    <w:rsid w:val="008038C0"/>
    <w:rsid w:val="0080561C"/>
    <w:rsid w:val="00805D24"/>
    <w:rsid w:val="00807987"/>
    <w:rsid w:val="00810EB9"/>
    <w:rsid w:val="00812802"/>
    <w:rsid w:val="00812A34"/>
    <w:rsid w:val="00813EF5"/>
    <w:rsid w:val="00816A58"/>
    <w:rsid w:val="00820546"/>
    <w:rsid w:val="00822CB8"/>
    <w:rsid w:val="00823384"/>
    <w:rsid w:val="008241A1"/>
    <w:rsid w:val="008301D5"/>
    <w:rsid w:val="00834EE7"/>
    <w:rsid w:val="0083716B"/>
    <w:rsid w:val="00841CB7"/>
    <w:rsid w:val="00842E33"/>
    <w:rsid w:val="0084318C"/>
    <w:rsid w:val="00844DED"/>
    <w:rsid w:val="0085087F"/>
    <w:rsid w:val="0085385E"/>
    <w:rsid w:val="0085495D"/>
    <w:rsid w:val="00860132"/>
    <w:rsid w:val="008624B0"/>
    <w:rsid w:val="00875B73"/>
    <w:rsid w:val="00876FEA"/>
    <w:rsid w:val="00877F8F"/>
    <w:rsid w:val="008812F8"/>
    <w:rsid w:val="008840AA"/>
    <w:rsid w:val="00884B7E"/>
    <w:rsid w:val="008857F2"/>
    <w:rsid w:val="008924E3"/>
    <w:rsid w:val="00894CC6"/>
    <w:rsid w:val="00897E2C"/>
    <w:rsid w:val="00897EF6"/>
    <w:rsid w:val="008A2323"/>
    <w:rsid w:val="008B0994"/>
    <w:rsid w:val="008B1C46"/>
    <w:rsid w:val="008B1ED3"/>
    <w:rsid w:val="008C277A"/>
    <w:rsid w:val="008C659B"/>
    <w:rsid w:val="008D2E91"/>
    <w:rsid w:val="008E000B"/>
    <w:rsid w:val="008E170C"/>
    <w:rsid w:val="008E6ED7"/>
    <w:rsid w:val="008F0EA0"/>
    <w:rsid w:val="008F1D6C"/>
    <w:rsid w:val="008F30BC"/>
    <w:rsid w:val="009054C0"/>
    <w:rsid w:val="009057F2"/>
    <w:rsid w:val="00906D3C"/>
    <w:rsid w:val="00913855"/>
    <w:rsid w:val="00914D14"/>
    <w:rsid w:val="00920D87"/>
    <w:rsid w:val="00921A1B"/>
    <w:rsid w:val="00923086"/>
    <w:rsid w:val="0092384E"/>
    <w:rsid w:val="00932764"/>
    <w:rsid w:val="00934825"/>
    <w:rsid w:val="00940A56"/>
    <w:rsid w:val="00942D32"/>
    <w:rsid w:val="00943091"/>
    <w:rsid w:val="009439D3"/>
    <w:rsid w:val="0094479D"/>
    <w:rsid w:val="009531E4"/>
    <w:rsid w:val="0095514E"/>
    <w:rsid w:val="0096544D"/>
    <w:rsid w:val="009674DA"/>
    <w:rsid w:val="009706B0"/>
    <w:rsid w:val="009719AA"/>
    <w:rsid w:val="00971E99"/>
    <w:rsid w:val="00974C3C"/>
    <w:rsid w:val="00975FC8"/>
    <w:rsid w:val="00976165"/>
    <w:rsid w:val="00976E96"/>
    <w:rsid w:val="00980EEC"/>
    <w:rsid w:val="0098304B"/>
    <w:rsid w:val="009851ED"/>
    <w:rsid w:val="00992C91"/>
    <w:rsid w:val="00996531"/>
    <w:rsid w:val="009A2344"/>
    <w:rsid w:val="009A2521"/>
    <w:rsid w:val="009A42A8"/>
    <w:rsid w:val="009B6ECA"/>
    <w:rsid w:val="009B7112"/>
    <w:rsid w:val="009B7258"/>
    <w:rsid w:val="009C05A1"/>
    <w:rsid w:val="009C080A"/>
    <w:rsid w:val="009C1FEF"/>
    <w:rsid w:val="009C4CEC"/>
    <w:rsid w:val="009D36A4"/>
    <w:rsid w:val="009D6AE4"/>
    <w:rsid w:val="009E5F2B"/>
    <w:rsid w:val="009E6B2D"/>
    <w:rsid w:val="009E7FDB"/>
    <w:rsid w:val="009F0110"/>
    <w:rsid w:val="009F142F"/>
    <w:rsid w:val="009F31F7"/>
    <w:rsid w:val="009F5945"/>
    <w:rsid w:val="00A02F6F"/>
    <w:rsid w:val="00A04EC9"/>
    <w:rsid w:val="00A06B69"/>
    <w:rsid w:val="00A1400F"/>
    <w:rsid w:val="00A14202"/>
    <w:rsid w:val="00A16002"/>
    <w:rsid w:val="00A179F7"/>
    <w:rsid w:val="00A23A3F"/>
    <w:rsid w:val="00A24447"/>
    <w:rsid w:val="00A26F38"/>
    <w:rsid w:val="00A30C07"/>
    <w:rsid w:val="00A32B93"/>
    <w:rsid w:val="00A42426"/>
    <w:rsid w:val="00A43C88"/>
    <w:rsid w:val="00A44AA3"/>
    <w:rsid w:val="00A45B10"/>
    <w:rsid w:val="00A46F48"/>
    <w:rsid w:val="00A51FAB"/>
    <w:rsid w:val="00A524BB"/>
    <w:rsid w:val="00A5303E"/>
    <w:rsid w:val="00A530E8"/>
    <w:rsid w:val="00A550A6"/>
    <w:rsid w:val="00A55690"/>
    <w:rsid w:val="00A610B7"/>
    <w:rsid w:val="00A632BF"/>
    <w:rsid w:val="00A63335"/>
    <w:rsid w:val="00A65A0A"/>
    <w:rsid w:val="00A71A96"/>
    <w:rsid w:val="00A72F7E"/>
    <w:rsid w:val="00A77743"/>
    <w:rsid w:val="00A81213"/>
    <w:rsid w:val="00A84D18"/>
    <w:rsid w:val="00A91C53"/>
    <w:rsid w:val="00A972EF"/>
    <w:rsid w:val="00A976DD"/>
    <w:rsid w:val="00A97B3C"/>
    <w:rsid w:val="00AB20E1"/>
    <w:rsid w:val="00AB2B4E"/>
    <w:rsid w:val="00AB4FEF"/>
    <w:rsid w:val="00AC18C7"/>
    <w:rsid w:val="00AD3199"/>
    <w:rsid w:val="00AD40DF"/>
    <w:rsid w:val="00AD48AE"/>
    <w:rsid w:val="00AD4D12"/>
    <w:rsid w:val="00AD6C1A"/>
    <w:rsid w:val="00AE38CB"/>
    <w:rsid w:val="00AE576D"/>
    <w:rsid w:val="00AF2D2C"/>
    <w:rsid w:val="00AF7B27"/>
    <w:rsid w:val="00B040E5"/>
    <w:rsid w:val="00B16422"/>
    <w:rsid w:val="00B250D6"/>
    <w:rsid w:val="00B33896"/>
    <w:rsid w:val="00B3648D"/>
    <w:rsid w:val="00B3707C"/>
    <w:rsid w:val="00B44B19"/>
    <w:rsid w:val="00B5439C"/>
    <w:rsid w:val="00B54D47"/>
    <w:rsid w:val="00B5666E"/>
    <w:rsid w:val="00B5721E"/>
    <w:rsid w:val="00B6019F"/>
    <w:rsid w:val="00B63BE7"/>
    <w:rsid w:val="00B72944"/>
    <w:rsid w:val="00B7561C"/>
    <w:rsid w:val="00B761F4"/>
    <w:rsid w:val="00B80274"/>
    <w:rsid w:val="00B81793"/>
    <w:rsid w:val="00B86B24"/>
    <w:rsid w:val="00B86B49"/>
    <w:rsid w:val="00B9041B"/>
    <w:rsid w:val="00B93692"/>
    <w:rsid w:val="00BA1A0D"/>
    <w:rsid w:val="00BA29B5"/>
    <w:rsid w:val="00BA2ADE"/>
    <w:rsid w:val="00BA2CF4"/>
    <w:rsid w:val="00BA4D61"/>
    <w:rsid w:val="00BA4E9E"/>
    <w:rsid w:val="00BA6BB6"/>
    <w:rsid w:val="00BA73B4"/>
    <w:rsid w:val="00BB11F0"/>
    <w:rsid w:val="00BB508D"/>
    <w:rsid w:val="00BC03E3"/>
    <w:rsid w:val="00BC0405"/>
    <w:rsid w:val="00BC0BD0"/>
    <w:rsid w:val="00BC3885"/>
    <w:rsid w:val="00BC5AE8"/>
    <w:rsid w:val="00BD00D6"/>
    <w:rsid w:val="00BD26E1"/>
    <w:rsid w:val="00BD34C2"/>
    <w:rsid w:val="00BD3B18"/>
    <w:rsid w:val="00BD78B2"/>
    <w:rsid w:val="00BE00CF"/>
    <w:rsid w:val="00BE038A"/>
    <w:rsid w:val="00BE47EE"/>
    <w:rsid w:val="00BE5DEB"/>
    <w:rsid w:val="00BE622E"/>
    <w:rsid w:val="00BF0F15"/>
    <w:rsid w:val="00BF14CA"/>
    <w:rsid w:val="00BF40E8"/>
    <w:rsid w:val="00C0172D"/>
    <w:rsid w:val="00C02959"/>
    <w:rsid w:val="00C02A55"/>
    <w:rsid w:val="00C02A87"/>
    <w:rsid w:val="00C02AF4"/>
    <w:rsid w:val="00C03E1A"/>
    <w:rsid w:val="00C04887"/>
    <w:rsid w:val="00C172F6"/>
    <w:rsid w:val="00C20609"/>
    <w:rsid w:val="00C2143E"/>
    <w:rsid w:val="00C214AE"/>
    <w:rsid w:val="00C24187"/>
    <w:rsid w:val="00C25697"/>
    <w:rsid w:val="00C2743C"/>
    <w:rsid w:val="00C30F5E"/>
    <w:rsid w:val="00C31BEC"/>
    <w:rsid w:val="00C36AD2"/>
    <w:rsid w:val="00C417C6"/>
    <w:rsid w:val="00C41E72"/>
    <w:rsid w:val="00C42DDE"/>
    <w:rsid w:val="00C441EC"/>
    <w:rsid w:val="00C44741"/>
    <w:rsid w:val="00C5222A"/>
    <w:rsid w:val="00C52B50"/>
    <w:rsid w:val="00C57636"/>
    <w:rsid w:val="00C6157C"/>
    <w:rsid w:val="00C64413"/>
    <w:rsid w:val="00C65BB6"/>
    <w:rsid w:val="00C6793D"/>
    <w:rsid w:val="00C70FF3"/>
    <w:rsid w:val="00C7163D"/>
    <w:rsid w:val="00C726D9"/>
    <w:rsid w:val="00C728C8"/>
    <w:rsid w:val="00C76B31"/>
    <w:rsid w:val="00C81D98"/>
    <w:rsid w:val="00C86E90"/>
    <w:rsid w:val="00C90405"/>
    <w:rsid w:val="00C91B55"/>
    <w:rsid w:val="00C9288F"/>
    <w:rsid w:val="00C949AA"/>
    <w:rsid w:val="00C949F9"/>
    <w:rsid w:val="00C94E9E"/>
    <w:rsid w:val="00C970EB"/>
    <w:rsid w:val="00C97DF2"/>
    <w:rsid w:val="00CA0530"/>
    <w:rsid w:val="00CA0DC0"/>
    <w:rsid w:val="00CA3E1B"/>
    <w:rsid w:val="00CA5ED9"/>
    <w:rsid w:val="00CA7716"/>
    <w:rsid w:val="00CB1D52"/>
    <w:rsid w:val="00CB230D"/>
    <w:rsid w:val="00CB43B8"/>
    <w:rsid w:val="00CB4893"/>
    <w:rsid w:val="00CC0A48"/>
    <w:rsid w:val="00CC250D"/>
    <w:rsid w:val="00CC7F20"/>
    <w:rsid w:val="00CD0E81"/>
    <w:rsid w:val="00CD2373"/>
    <w:rsid w:val="00CD2FDD"/>
    <w:rsid w:val="00CD3148"/>
    <w:rsid w:val="00CE208C"/>
    <w:rsid w:val="00CE41D2"/>
    <w:rsid w:val="00CF2F76"/>
    <w:rsid w:val="00CF71EC"/>
    <w:rsid w:val="00D0501F"/>
    <w:rsid w:val="00D06842"/>
    <w:rsid w:val="00D1223F"/>
    <w:rsid w:val="00D13341"/>
    <w:rsid w:val="00D22118"/>
    <w:rsid w:val="00D22C8D"/>
    <w:rsid w:val="00D23BFF"/>
    <w:rsid w:val="00D25622"/>
    <w:rsid w:val="00D25E5B"/>
    <w:rsid w:val="00D459C1"/>
    <w:rsid w:val="00D47616"/>
    <w:rsid w:val="00D608AF"/>
    <w:rsid w:val="00D62407"/>
    <w:rsid w:val="00D70563"/>
    <w:rsid w:val="00D73667"/>
    <w:rsid w:val="00D74C25"/>
    <w:rsid w:val="00D766F6"/>
    <w:rsid w:val="00D806EE"/>
    <w:rsid w:val="00D84161"/>
    <w:rsid w:val="00D90BD8"/>
    <w:rsid w:val="00D943D2"/>
    <w:rsid w:val="00D96A45"/>
    <w:rsid w:val="00D971F1"/>
    <w:rsid w:val="00DA1BDF"/>
    <w:rsid w:val="00DA1DFD"/>
    <w:rsid w:val="00DA373C"/>
    <w:rsid w:val="00DA4F6B"/>
    <w:rsid w:val="00DA7616"/>
    <w:rsid w:val="00DB1010"/>
    <w:rsid w:val="00DB54FC"/>
    <w:rsid w:val="00DC1194"/>
    <w:rsid w:val="00DC15C4"/>
    <w:rsid w:val="00DC7C70"/>
    <w:rsid w:val="00DD5194"/>
    <w:rsid w:val="00DD7E57"/>
    <w:rsid w:val="00DE529E"/>
    <w:rsid w:val="00DE6E96"/>
    <w:rsid w:val="00DF021F"/>
    <w:rsid w:val="00DF2DD8"/>
    <w:rsid w:val="00DF66C4"/>
    <w:rsid w:val="00DF7B1A"/>
    <w:rsid w:val="00DF7FE9"/>
    <w:rsid w:val="00E062BD"/>
    <w:rsid w:val="00E07709"/>
    <w:rsid w:val="00E07955"/>
    <w:rsid w:val="00E07B23"/>
    <w:rsid w:val="00E12E12"/>
    <w:rsid w:val="00E17C96"/>
    <w:rsid w:val="00E207AF"/>
    <w:rsid w:val="00E23AD3"/>
    <w:rsid w:val="00E262FD"/>
    <w:rsid w:val="00E263D3"/>
    <w:rsid w:val="00E31DE4"/>
    <w:rsid w:val="00E35ACD"/>
    <w:rsid w:val="00E40CA2"/>
    <w:rsid w:val="00E431A6"/>
    <w:rsid w:val="00E51493"/>
    <w:rsid w:val="00E51725"/>
    <w:rsid w:val="00E51DA0"/>
    <w:rsid w:val="00E5210E"/>
    <w:rsid w:val="00E54545"/>
    <w:rsid w:val="00E61085"/>
    <w:rsid w:val="00E62316"/>
    <w:rsid w:val="00E6328E"/>
    <w:rsid w:val="00E632B1"/>
    <w:rsid w:val="00E7431F"/>
    <w:rsid w:val="00E75136"/>
    <w:rsid w:val="00E770B0"/>
    <w:rsid w:val="00E77E9B"/>
    <w:rsid w:val="00E806C5"/>
    <w:rsid w:val="00E92C5F"/>
    <w:rsid w:val="00E95419"/>
    <w:rsid w:val="00E96282"/>
    <w:rsid w:val="00EA18A0"/>
    <w:rsid w:val="00EA1F4C"/>
    <w:rsid w:val="00EA425D"/>
    <w:rsid w:val="00EA42E4"/>
    <w:rsid w:val="00EB1C4D"/>
    <w:rsid w:val="00EB48F0"/>
    <w:rsid w:val="00EC06BA"/>
    <w:rsid w:val="00EC1B3F"/>
    <w:rsid w:val="00EC1DEE"/>
    <w:rsid w:val="00EC205A"/>
    <w:rsid w:val="00EE231D"/>
    <w:rsid w:val="00EE6E94"/>
    <w:rsid w:val="00EE71B1"/>
    <w:rsid w:val="00EF6137"/>
    <w:rsid w:val="00EF658E"/>
    <w:rsid w:val="00EF6D5D"/>
    <w:rsid w:val="00EF7B61"/>
    <w:rsid w:val="00F014A3"/>
    <w:rsid w:val="00F103B4"/>
    <w:rsid w:val="00F117D5"/>
    <w:rsid w:val="00F125CB"/>
    <w:rsid w:val="00F378D3"/>
    <w:rsid w:val="00F41039"/>
    <w:rsid w:val="00F41731"/>
    <w:rsid w:val="00F42DF5"/>
    <w:rsid w:val="00F45138"/>
    <w:rsid w:val="00F45D68"/>
    <w:rsid w:val="00F468EC"/>
    <w:rsid w:val="00F5343A"/>
    <w:rsid w:val="00F54264"/>
    <w:rsid w:val="00F56AD0"/>
    <w:rsid w:val="00F600B3"/>
    <w:rsid w:val="00F65473"/>
    <w:rsid w:val="00F65DBC"/>
    <w:rsid w:val="00F67CD9"/>
    <w:rsid w:val="00F717EE"/>
    <w:rsid w:val="00F72B4B"/>
    <w:rsid w:val="00F74DDF"/>
    <w:rsid w:val="00F75F74"/>
    <w:rsid w:val="00F84990"/>
    <w:rsid w:val="00F94740"/>
    <w:rsid w:val="00F96836"/>
    <w:rsid w:val="00FB6C56"/>
    <w:rsid w:val="00FC50E0"/>
    <w:rsid w:val="00FC6A85"/>
    <w:rsid w:val="00FC70F6"/>
    <w:rsid w:val="00FC772A"/>
    <w:rsid w:val="00FD3365"/>
    <w:rsid w:val="00FD5099"/>
    <w:rsid w:val="00FD7E64"/>
    <w:rsid w:val="00FF3E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44798"/>
  <w15:docId w15:val="{6F5D6253-142A-EB4E-8904-55DC02A5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2B"/>
    <w:pPr>
      <w:spacing w:after="160" w:line="259"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62BD"/>
    <w:pPr>
      <w:ind w:left="720"/>
      <w:contextualSpacing/>
    </w:pPr>
  </w:style>
  <w:style w:type="table" w:styleId="Tablaconcuadrcula">
    <w:name w:val="Table Grid"/>
    <w:basedOn w:val="Tablanormal"/>
    <w:uiPriority w:val="39"/>
    <w:rsid w:val="001C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416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84161"/>
    <w:rPr>
      <w:rFonts w:ascii="Tahoma" w:hAnsi="Tahoma" w:cs="Tahoma"/>
      <w:sz w:val="16"/>
      <w:szCs w:val="16"/>
    </w:rPr>
  </w:style>
  <w:style w:type="paragraph" w:styleId="HTMLconformatoprevio">
    <w:name w:val="HTML Preformatted"/>
    <w:basedOn w:val="Normal"/>
    <w:link w:val="HTMLconformatoprevioCar"/>
    <w:uiPriority w:val="99"/>
    <w:unhideWhenUsed/>
    <w:rsid w:val="00E62316"/>
    <w:rPr>
      <w:rFonts w:ascii="Courier New" w:hAnsi="Courier New" w:cs="Courier New"/>
      <w:sz w:val="20"/>
      <w:szCs w:val="20"/>
    </w:rPr>
  </w:style>
  <w:style w:type="character" w:customStyle="1" w:styleId="HTMLconformatoprevioCar">
    <w:name w:val="HTML con formato previo Car"/>
    <w:link w:val="HTMLconformatoprevio"/>
    <w:uiPriority w:val="99"/>
    <w:rsid w:val="00E62316"/>
    <w:rPr>
      <w:rFonts w:ascii="Courier New" w:hAnsi="Courier New" w:cs="Courier New"/>
      <w:lang w:val="en-US" w:eastAsia="en-US"/>
    </w:rPr>
  </w:style>
  <w:style w:type="character" w:styleId="Hipervnculo">
    <w:name w:val="Hyperlink"/>
    <w:uiPriority w:val="99"/>
    <w:unhideWhenUsed/>
    <w:rsid w:val="009E6B2D"/>
    <w:rPr>
      <w:color w:val="0000FF"/>
      <w:u w:val="single"/>
    </w:rPr>
  </w:style>
  <w:style w:type="paragraph" w:styleId="Textonotapie">
    <w:name w:val="footnote text"/>
    <w:basedOn w:val="Normal"/>
    <w:link w:val="TextonotapieCar"/>
    <w:uiPriority w:val="99"/>
    <w:semiHidden/>
    <w:unhideWhenUsed/>
    <w:rsid w:val="006656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636"/>
    <w:rPr>
      <w:lang w:val="en-US" w:eastAsia="en-US"/>
    </w:rPr>
  </w:style>
  <w:style w:type="character" w:styleId="Refdenotaalpie">
    <w:name w:val="footnote reference"/>
    <w:basedOn w:val="Fuentedeprrafopredeter"/>
    <w:uiPriority w:val="99"/>
    <w:semiHidden/>
    <w:unhideWhenUsed/>
    <w:rsid w:val="00665636"/>
    <w:rPr>
      <w:vertAlign w:val="superscript"/>
    </w:rPr>
  </w:style>
  <w:style w:type="character" w:styleId="Refdecomentario">
    <w:name w:val="annotation reference"/>
    <w:basedOn w:val="Fuentedeprrafopredeter"/>
    <w:uiPriority w:val="99"/>
    <w:semiHidden/>
    <w:unhideWhenUsed/>
    <w:rsid w:val="0030348A"/>
    <w:rPr>
      <w:sz w:val="16"/>
      <w:szCs w:val="16"/>
    </w:rPr>
  </w:style>
  <w:style w:type="paragraph" w:styleId="Textocomentario">
    <w:name w:val="annotation text"/>
    <w:basedOn w:val="Normal"/>
    <w:link w:val="TextocomentarioCar"/>
    <w:uiPriority w:val="99"/>
    <w:semiHidden/>
    <w:unhideWhenUsed/>
    <w:rsid w:val="003034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348A"/>
    <w:rPr>
      <w:lang w:val="en-US" w:eastAsia="en-US"/>
    </w:rPr>
  </w:style>
  <w:style w:type="paragraph" w:styleId="Asuntodelcomentario">
    <w:name w:val="annotation subject"/>
    <w:basedOn w:val="Textocomentario"/>
    <w:next w:val="Textocomentario"/>
    <w:link w:val="AsuntodelcomentarioCar"/>
    <w:uiPriority w:val="99"/>
    <w:semiHidden/>
    <w:unhideWhenUsed/>
    <w:rsid w:val="0030348A"/>
    <w:rPr>
      <w:b/>
      <w:bCs/>
    </w:rPr>
  </w:style>
  <w:style w:type="character" w:customStyle="1" w:styleId="AsuntodelcomentarioCar">
    <w:name w:val="Asunto del comentario Car"/>
    <w:basedOn w:val="TextocomentarioCar"/>
    <w:link w:val="Asuntodelcomentario"/>
    <w:uiPriority w:val="99"/>
    <w:semiHidden/>
    <w:rsid w:val="0030348A"/>
    <w:rPr>
      <w:b/>
      <w:bCs/>
      <w:lang w:val="en-US" w:eastAsia="en-US"/>
    </w:rPr>
  </w:style>
  <w:style w:type="paragraph" w:styleId="Encabezado">
    <w:name w:val="header"/>
    <w:basedOn w:val="Normal"/>
    <w:link w:val="EncabezadoCar"/>
    <w:uiPriority w:val="99"/>
    <w:unhideWhenUsed/>
    <w:rsid w:val="000B44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4496"/>
    <w:rPr>
      <w:sz w:val="22"/>
      <w:szCs w:val="22"/>
      <w:lang w:val="en-US" w:eastAsia="en-US"/>
    </w:rPr>
  </w:style>
  <w:style w:type="paragraph" w:styleId="Piedepgina">
    <w:name w:val="footer"/>
    <w:basedOn w:val="Normal"/>
    <w:link w:val="PiedepginaCar"/>
    <w:uiPriority w:val="99"/>
    <w:unhideWhenUsed/>
    <w:rsid w:val="000B44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4496"/>
    <w:rPr>
      <w:sz w:val="22"/>
      <w:szCs w:val="22"/>
      <w:lang w:val="en-US" w:eastAsia="en-US"/>
    </w:rPr>
  </w:style>
  <w:style w:type="character" w:customStyle="1" w:styleId="Mencinsinresolver1">
    <w:name w:val="Mención sin resolver1"/>
    <w:basedOn w:val="Fuentedeprrafopredeter"/>
    <w:uiPriority w:val="99"/>
    <w:semiHidden/>
    <w:unhideWhenUsed/>
    <w:rsid w:val="00844DED"/>
    <w:rPr>
      <w:color w:val="605E5C"/>
      <w:shd w:val="clear" w:color="auto" w:fill="E1DFDD"/>
    </w:rPr>
  </w:style>
  <w:style w:type="paragraph" w:customStyle="1" w:styleId="Default">
    <w:name w:val="Default"/>
    <w:rsid w:val="003366B8"/>
    <w:pPr>
      <w:autoSpaceDE w:val="0"/>
      <w:autoSpaceDN w:val="0"/>
      <w:adjustRightInd w:val="0"/>
    </w:pPr>
    <w:rPr>
      <w:rFonts w:ascii="Times New Roman" w:hAnsi="Times New Roman"/>
      <w:color w:val="000000"/>
      <w:sz w:val="24"/>
      <w:szCs w:val="24"/>
      <w:lang w:val="en-US"/>
    </w:rPr>
  </w:style>
  <w:style w:type="character" w:styleId="Hipervnculovisitado">
    <w:name w:val="FollowedHyperlink"/>
    <w:basedOn w:val="Fuentedeprrafopredeter"/>
    <w:uiPriority w:val="99"/>
    <w:semiHidden/>
    <w:unhideWhenUsed/>
    <w:rsid w:val="00E35ACD"/>
    <w:rPr>
      <w:color w:val="954F72" w:themeColor="followedHyperlink"/>
      <w:u w:val="single"/>
    </w:rPr>
  </w:style>
  <w:style w:type="character" w:styleId="Mencinsinresolver">
    <w:name w:val="Unresolved Mention"/>
    <w:basedOn w:val="Fuentedeprrafopredeter"/>
    <w:uiPriority w:val="99"/>
    <w:semiHidden/>
    <w:unhideWhenUsed/>
    <w:rsid w:val="00695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3823">
      <w:bodyDiv w:val="1"/>
      <w:marLeft w:val="0"/>
      <w:marRight w:val="0"/>
      <w:marTop w:val="0"/>
      <w:marBottom w:val="0"/>
      <w:divBdr>
        <w:top w:val="none" w:sz="0" w:space="0" w:color="auto"/>
        <w:left w:val="none" w:sz="0" w:space="0" w:color="auto"/>
        <w:bottom w:val="none" w:sz="0" w:space="0" w:color="auto"/>
        <w:right w:val="none" w:sz="0" w:space="0" w:color="auto"/>
      </w:divBdr>
    </w:div>
    <w:div w:id="69085847">
      <w:bodyDiv w:val="1"/>
      <w:marLeft w:val="0"/>
      <w:marRight w:val="0"/>
      <w:marTop w:val="0"/>
      <w:marBottom w:val="0"/>
      <w:divBdr>
        <w:top w:val="none" w:sz="0" w:space="0" w:color="auto"/>
        <w:left w:val="none" w:sz="0" w:space="0" w:color="auto"/>
        <w:bottom w:val="none" w:sz="0" w:space="0" w:color="auto"/>
        <w:right w:val="none" w:sz="0" w:space="0" w:color="auto"/>
      </w:divBdr>
    </w:div>
    <w:div w:id="132674023">
      <w:bodyDiv w:val="1"/>
      <w:marLeft w:val="0"/>
      <w:marRight w:val="0"/>
      <w:marTop w:val="0"/>
      <w:marBottom w:val="0"/>
      <w:divBdr>
        <w:top w:val="none" w:sz="0" w:space="0" w:color="auto"/>
        <w:left w:val="none" w:sz="0" w:space="0" w:color="auto"/>
        <w:bottom w:val="none" w:sz="0" w:space="0" w:color="auto"/>
        <w:right w:val="none" w:sz="0" w:space="0" w:color="auto"/>
      </w:divBdr>
    </w:div>
    <w:div w:id="134877246">
      <w:bodyDiv w:val="1"/>
      <w:marLeft w:val="0"/>
      <w:marRight w:val="0"/>
      <w:marTop w:val="0"/>
      <w:marBottom w:val="0"/>
      <w:divBdr>
        <w:top w:val="none" w:sz="0" w:space="0" w:color="auto"/>
        <w:left w:val="none" w:sz="0" w:space="0" w:color="auto"/>
        <w:bottom w:val="none" w:sz="0" w:space="0" w:color="auto"/>
        <w:right w:val="none" w:sz="0" w:space="0" w:color="auto"/>
      </w:divBdr>
    </w:div>
    <w:div w:id="147939103">
      <w:bodyDiv w:val="1"/>
      <w:marLeft w:val="0"/>
      <w:marRight w:val="0"/>
      <w:marTop w:val="0"/>
      <w:marBottom w:val="0"/>
      <w:divBdr>
        <w:top w:val="none" w:sz="0" w:space="0" w:color="auto"/>
        <w:left w:val="none" w:sz="0" w:space="0" w:color="auto"/>
        <w:bottom w:val="none" w:sz="0" w:space="0" w:color="auto"/>
        <w:right w:val="none" w:sz="0" w:space="0" w:color="auto"/>
      </w:divBdr>
    </w:div>
    <w:div w:id="154303183">
      <w:bodyDiv w:val="1"/>
      <w:marLeft w:val="0"/>
      <w:marRight w:val="0"/>
      <w:marTop w:val="0"/>
      <w:marBottom w:val="0"/>
      <w:divBdr>
        <w:top w:val="none" w:sz="0" w:space="0" w:color="auto"/>
        <w:left w:val="none" w:sz="0" w:space="0" w:color="auto"/>
        <w:bottom w:val="none" w:sz="0" w:space="0" w:color="auto"/>
        <w:right w:val="none" w:sz="0" w:space="0" w:color="auto"/>
      </w:divBdr>
    </w:div>
    <w:div w:id="173805805">
      <w:bodyDiv w:val="1"/>
      <w:marLeft w:val="0"/>
      <w:marRight w:val="0"/>
      <w:marTop w:val="0"/>
      <w:marBottom w:val="0"/>
      <w:divBdr>
        <w:top w:val="none" w:sz="0" w:space="0" w:color="auto"/>
        <w:left w:val="none" w:sz="0" w:space="0" w:color="auto"/>
        <w:bottom w:val="none" w:sz="0" w:space="0" w:color="auto"/>
        <w:right w:val="none" w:sz="0" w:space="0" w:color="auto"/>
      </w:divBdr>
    </w:div>
    <w:div w:id="227500260">
      <w:bodyDiv w:val="1"/>
      <w:marLeft w:val="0"/>
      <w:marRight w:val="0"/>
      <w:marTop w:val="0"/>
      <w:marBottom w:val="0"/>
      <w:divBdr>
        <w:top w:val="none" w:sz="0" w:space="0" w:color="auto"/>
        <w:left w:val="none" w:sz="0" w:space="0" w:color="auto"/>
        <w:bottom w:val="none" w:sz="0" w:space="0" w:color="auto"/>
        <w:right w:val="none" w:sz="0" w:space="0" w:color="auto"/>
      </w:divBdr>
    </w:div>
    <w:div w:id="285238804">
      <w:bodyDiv w:val="1"/>
      <w:marLeft w:val="0"/>
      <w:marRight w:val="0"/>
      <w:marTop w:val="0"/>
      <w:marBottom w:val="0"/>
      <w:divBdr>
        <w:top w:val="none" w:sz="0" w:space="0" w:color="auto"/>
        <w:left w:val="none" w:sz="0" w:space="0" w:color="auto"/>
        <w:bottom w:val="none" w:sz="0" w:space="0" w:color="auto"/>
        <w:right w:val="none" w:sz="0" w:space="0" w:color="auto"/>
      </w:divBdr>
    </w:div>
    <w:div w:id="315691793">
      <w:bodyDiv w:val="1"/>
      <w:marLeft w:val="0"/>
      <w:marRight w:val="0"/>
      <w:marTop w:val="0"/>
      <w:marBottom w:val="0"/>
      <w:divBdr>
        <w:top w:val="none" w:sz="0" w:space="0" w:color="auto"/>
        <w:left w:val="none" w:sz="0" w:space="0" w:color="auto"/>
        <w:bottom w:val="none" w:sz="0" w:space="0" w:color="auto"/>
        <w:right w:val="none" w:sz="0" w:space="0" w:color="auto"/>
      </w:divBdr>
      <w:divsChild>
        <w:div w:id="1788310599">
          <w:marLeft w:val="0"/>
          <w:marRight w:val="0"/>
          <w:marTop w:val="0"/>
          <w:marBottom w:val="0"/>
          <w:divBdr>
            <w:top w:val="none" w:sz="0" w:space="0" w:color="auto"/>
            <w:left w:val="none" w:sz="0" w:space="0" w:color="auto"/>
            <w:bottom w:val="none" w:sz="0" w:space="0" w:color="auto"/>
            <w:right w:val="none" w:sz="0" w:space="0" w:color="auto"/>
          </w:divBdr>
        </w:div>
        <w:div w:id="1873808772">
          <w:marLeft w:val="0"/>
          <w:marRight w:val="0"/>
          <w:marTop w:val="0"/>
          <w:marBottom w:val="0"/>
          <w:divBdr>
            <w:top w:val="none" w:sz="0" w:space="0" w:color="auto"/>
            <w:left w:val="none" w:sz="0" w:space="0" w:color="auto"/>
            <w:bottom w:val="none" w:sz="0" w:space="0" w:color="auto"/>
            <w:right w:val="none" w:sz="0" w:space="0" w:color="auto"/>
          </w:divBdr>
        </w:div>
        <w:div w:id="506529044">
          <w:marLeft w:val="0"/>
          <w:marRight w:val="0"/>
          <w:marTop w:val="0"/>
          <w:marBottom w:val="0"/>
          <w:divBdr>
            <w:top w:val="none" w:sz="0" w:space="0" w:color="auto"/>
            <w:left w:val="none" w:sz="0" w:space="0" w:color="auto"/>
            <w:bottom w:val="none" w:sz="0" w:space="0" w:color="auto"/>
            <w:right w:val="none" w:sz="0" w:space="0" w:color="auto"/>
          </w:divBdr>
        </w:div>
        <w:div w:id="1199200708">
          <w:marLeft w:val="0"/>
          <w:marRight w:val="0"/>
          <w:marTop w:val="0"/>
          <w:marBottom w:val="0"/>
          <w:divBdr>
            <w:top w:val="none" w:sz="0" w:space="0" w:color="auto"/>
            <w:left w:val="none" w:sz="0" w:space="0" w:color="auto"/>
            <w:bottom w:val="none" w:sz="0" w:space="0" w:color="auto"/>
            <w:right w:val="none" w:sz="0" w:space="0" w:color="auto"/>
          </w:divBdr>
        </w:div>
        <w:div w:id="1598323770">
          <w:marLeft w:val="0"/>
          <w:marRight w:val="0"/>
          <w:marTop w:val="0"/>
          <w:marBottom w:val="0"/>
          <w:divBdr>
            <w:top w:val="none" w:sz="0" w:space="0" w:color="auto"/>
            <w:left w:val="none" w:sz="0" w:space="0" w:color="auto"/>
            <w:bottom w:val="none" w:sz="0" w:space="0" w:color="auto"/>
            <w:right w:val="none" w:sz="0" w:space="0" w:color="auto"/>
          </w:divBdr>
        </w:div>
        <w:div w:id="1614940083">
          <w:marLeft w:val="0"/>
          <w:marRight w:val="0"/>
          <w:marTop w:val="0"/>
          <w:marBottom w:val="0"/>
          <w:divBdr>
            <w:top w:val="none" w:sz="0" w:space="0" w:color="auto"/>
            <w:left w:val="none" w:sz="0" w:space="0" w:color="auto"/>
            <w:bottom w:val="none" w:sz="0" w:space="0" w:color="auto"/>
            <w:right w:val="none" w:sz="0" w:space="0" w:color="auto"/>
          </w:divBdr>
        </w:div>
        <w:div w:id="1892962343">
          <w:marLeft w:val="0"/>
          <w:marRight w:val="0"/>
          <w:marTop w:val="0"/>
          <w:marBottom w:val="0"/>
          <w:divBdr>
            <w:top w:val="none" w:sz="0" w:space="0" w:color="auto"/>
            <w:left w:val="none" w:sz="0" w:space="0" w:color="auto"/>
            <w:bottom w:val="none" w:sz="0" w:space="0" w:color="auto"/>
            <w:right w:val="none" w:sz="0" w:space="0" w:color="auto"/>
          </w:divBdr>
        </w:div>
      </w:divsChild>
    </w:div>
    <w:div w:id="322440808">
      <w:bodyDiv w:val="1"/>
      <w:marLeft w:val="0"/>
      <w:marRight w:val="0"/>
      <w:marTop w:val="0"/>
      <w:marBottom w:val="0"/>
      <w:divBdr>
        <w:top w:val="none" w:sz="0" w:space="0" w:color="auto"/>
        <w:left w:val="none" w:sz="0" w:space="0" w:color="auto"/>
        <w:bottom w:val="none" w:sz="0" w:space="0" w:color="auto"/>
        <w:right w:val="none" w:sz="0" w:space="0" w:color="auto"/>
      </w:divBdr>
    </w:div>
    <w:div w:id="342978763">
      <w:bodyDiv w:val="1"/>
      <w:marLeft w:val="0"/>
      <w:marRight w:val="0"/>
      <w:marTop w:val="0"/>
      <w:marBottom w:val="0"/>
      <w:divBdr>
        <w:top w:val="none" w:sz="0" w:space="0" w:color="auto"/>
        <w:left w:val="none" w:sz="0" w:space="0" w:color="auto"/>
        <w:bottom w:val="none" w:sz="0" w:space="0" w:color="auto"/>
        <w:right w:val="none" w:sz="0" w:space="0" w:color="auto"/>
      </w:divBdr>
    </w:div>
    <w:div w:id="370613497">
      <w:bodyDiv w:val="1"/>
      <w:marLeft w:val="0"/>
      <w:marRight w:val="0"/>
      <w:marTop w:val="0"/>
      <w:marBottom w:val="0"/>
      <w:divBdr>
        <w:top w:val="none" w:sz="0" w:space="0" w:color="auto"/>
        <w:left w:val="none" w:sz="0" w:space="0" w:color="auto"/>
        <w:bottom w:val="none" w:sz="0" w:space="0" w:color="auto"/>
        <w:right w:val="none" w:sz="0" w:space="0" w:color="auto"/>
      </w:divBdr>
    </w:div>
    <w:div w:id="456534058">
      <w:bodyDiv w:val="1"/>
      <w:marLeft w:val="0"/>
      <w:marRight w:val="0"/>
      <w:marTop w:val="0"/>
      <w:marBottom w:val="0"/>
      <w:divBdr>
        <w:top w:val="none" w:sz="0" w:space="0" w:color="auto"/>
        <w:left w:val="none" w:sz="0" w:space="0" w:color="auto"/>
        <w:bottom w:val="none" w:sz="0" w:space="0" w:color="auto"/>
        <w:right w:val="none" w:sz="0" w:space="0" w:color="auto"/>
      </w:divBdr>
    </w:div>
    <w:div w:id="475149472">
      <w:bodyDiv w:val="1"/>
      <w:marLeft w:val="0"/>
      <w:marRight w:val="0"/>
      <w:marTop w:val="0"/>
      <w:marBottom w:val="0"/>
      <w:divBdr>
        <w:top w:val="none" w:sz="0" w:space="0" w:color="auto"/>
        <w:left w:val="none" w:sz="0" w:space="0" w:color="auto"/>
        <w:bottom w:val="none" w:sz="0" w:space="0" w:color="auto"/>
        <w:right w:val="none" w:sz="0" w:space="0" w:color="auto"/>
      </w:divBdr>
    </w:div>
    <w:div w:id="475489166">
      <w:bodyDiv w:val="1"/>
      <w:marLeft w:val="0"/>
      <w:marRight w:val="0"/>
      <w:marTop w:val="0"/>
      <w:marBottom w:val="0"/>
      <w:divBdr>
        <w:top w:val="none" w:sz="0" w:space="0" w:color="auto"/>
        <w:left w:val="none" w:sz="0" w:space="0" w:color="auto"/>
        <w:bottom w:val="none" w:sz="0" w:space="0" w:color="auto"/>
        <w:right w:val="none" w:sz="0" w:space="0" w:color="auto"/>
      </w:divBdr>
    </w:div>
    <w:div w:id="524245693">
      <w:bodyDiv w:val="1"/>
      <w:marLeft w:val="0"/>
      <w:marRight w:val="0"/>
      <w:marTop w:val="0"/>
      <w:marBottom w:val="0"/>
      <w:divBdr>
        <w:top w:val="none" w:sz="0" w:space="0" w:color="auto"/>
        <w:left w:val="none" w:sz="0" w:space="0" w:color="auto"/>
        <w:bottom w:val="none" w:sz="0" w:space="0" w:color="auto"/>
        <w:right w:val="none" w:sz="0" w:space="0" w:color="auto"/>
      </w:divBdr>
    </w:div>
    <w:div w:id="532426148">
      <w:bodyDiv w:val="1"/>
      <w:marLeft w:val="0"/>
      <w:marRight w:val="0"/>
      <w:marTop w:val="0"/>
      <w:marBottom w:val="0"/>
      <w:divBdr>
        <w:top w:val="none" w:sz="0" w:space="0" w:color="auto"/>
        <w:left w:val="none" w:sz="0" w:space="0" w:color="auto"/>
        <w:bottom w:val="none" w:sz="0" w:space="0" w:color="auto"/>
        <w:right w:val="none" w:sz="0" w:space="0" w:color="auto"/>
      </w:divBdr>
    </w:div>
    <w:div w:id="554895461">
      <w:bodyDiv w:val="1"/>
      <w:marLeft w:val="0"/>
      <w:marRight w:val="0"/>
      <w:marTop w:val="0"/>
      <w:marBottom w:val="0"/>
      <w:divBdr>
        <w:top w:val="none" w:sz="0" w:space="0" w:color="auto"/>
        <w:left w:val="none" w:sz="0" w:space="0" w:color="auto"/>
        <w:bottom w:val="none" w:sz="0" w:space="0" w:color="auto"/>
        <w:right w:val="none" w:sz="0" w:space="0" w:color="auto"/>
      </w:divBdr>
    </w:div>
    <w:div w:id="582104862">
      <w:bodyDiv w:val="1"/>
      <w:marLeft w:val="0"/>
      <w:marRight w:val="0"/>
      <w:marTop w:val="0"/>
      <w:marBottom w:val="0"/>
      <w:divBdr>
        <w:top w:val="none" w:sz="0" w:space="0" w:color="auto"/>
        <w:left w:val="none" w:sz="0" w:space="0" w:color="auto"/>
        <w:bottom w:val="none" w:sz="0" w:space="0" w:color="auto"/>
        <w:right w:val="none" w:sz="0" w:space="0" w:color="auto"/>
      </w:divBdr>
    </w:div>
    <w:div w:id="593131693">
      <w:bodyDiv w:val="1"/>
      <w:marLeft w:val="0"/>
      <w:marRight w:val="0"/>
      <w:marTop w:val="0"/>
      <w:marBottom w:val="0"/>
      <w:divBdr>
        <w:top w:val="none" w:sz="0" w:space="0" w:color="auto"/>
        <w:left w:val="none" w:sz="0" w:space="0" w:color="auto"/>
        <w:bottom w:val="none" w:sz="0" w:space="0" w:color="auto"/>
        <w:right w:val="none" w:sz="0" w:space="0" w:color="auto"/>
      </w:divBdr>
    </w:div>
    <w:div w:id="661010948">
      <w:bodyDiv w:val="1"/>
      <w:marLeft w:val="0"/>
      <w:marRight w:val="0"/>
      <w:marTop w:val="0"/>
      <w:marBottom w:val="0"/>
      <w:divBdr>
        <w:top w:val="none" w:sz="0" w:space="0" w:color="auto"/>
        <w:left w:val="none" w:sz="0" w:space="0" w:color="auto"/>
        <w:bottom w:val="none" w:sz="0" w:space="0" w:color="auto"/>
        <w:right w:val="none" w:sz="0" w:space="0" w:color="auto"/>
      </w:divBdr>
    </w:div>
    <w:div w:id="731657329">
      <w:bodyDiv w:val="1"/>
      <w:marLeft w:val="0"/>
      <w:marRight w:val="0"/>
      <w:marTop w:val="0"/>
      <w:marBottom w:val="0"/>
      <w:divBdr>
        <w:top w:val="none" w:sz="0" w:space="0" w:color="auto"/>
        <w:left w:val="none" w:sz="0" w:space="0" w:color="auto"/>
        <w:bottom w:val="none" w:sz="0" w:space="0" w:color="auto"/>
        <w:right w:val="none" w:sz="0" w:space="0" w:color="auto"/>
      </w:divBdr>
    </w:div>
    <w:div w:id="750081228">
      <w:bodyDiv w:val="1"/>
      <w:marLeft w:val="0"/>
      <w:marRight w:val="0"/>
      <w:marTop w:val="0"/>
      <w:marBottom w:val="0"/>
      <w:divBdr>
        <w:top w:val="none" w:sz="0" w:space="0" w:color="auto"/>
        <w:left w:val="none" w:sz="0" w:space="0" w:color="auto"/>
        <w:bottom w:val="none" w:sz="0" w:space="0" w:color="auto"/>
        <w:right w:val="none" w:sz="0" w:space="0" w:color="auto"/>
      </w:divBdr>
    </w:div>
    <w:div w:id="790707933">
      <w:bodyDiv w:val="1"/>
      <w:marLeft w:val="0"/>
      <w:marRight w:val="0"/>
      <w:marTop w:val="0"/>
      <w:marBottom w:val="0"/>
      <w:divBdr>
        <w:top w:val="none" w:sz="0" w:space="0" w:color="auto"/>
        <w:left w:val="none" w:sz="0" w:space="0" w:color="auto"/>
        <w:bottom w:val="none" w:sz="0" w:space="0" w:color="auto"/>
        <w:right w:val="none" w:sz="0" w:space="0" w:color="auto"/>
      </w:divBdr>
    </w:div>
    <w:div w:id="826551265">
      <w:bodyDiv w:val="1"/>
      <w:marLeft w:val="0"/>
      <w:marRight w:val="0"/>
      <w:marTop w:val="0"/>
      <w:marBottom w:val="0"/>
      <w:divBdr>
        <w:top w:val="none" w:sz="0" w:space="0" w:color="auto"/>
        <w:left w:val="none" w:sz="0" w:space="0" w:color="auto"/>
        <w:bottom w:val="none" w:sz="0" w:space="0" w:color="auto"/>
        <w:right w:val="none" w:sz="0" w:space="0" w:color="auto"/>
      </w:divBdr>
    </w:div>
    <w:div w:id="867252402">
      <w:bodyDiv w:val="1"/>
      <w:marLeft w:val="0"/>
      <w:marRight w:val="0"/>
      <w:marTop w:val="0"/>
      <w:marBottom w:val="0"/>
      <w:divBdr>
        <w:top w:val="none" w:sz="0" w:space="0" w:color="auto"/>
        <w:left w:val="none" w:sz="0" w:space="0" w:color="auto"/>
        <w:bottom w:val="none" w:sz="0" w:space="0" w:color="auto"/>
        <w:right w:val="none" w:sz="0" w:space="0" w:color="auto"/>
      </w:divBdr>
      <w:divsChild>
        <w:div w:id="1318342361">
          <w:marLeft w:val="0"/>
          <w:marRight w:val="0"/>
          <w:marTop w:val="0"/>
          <w:marBottom w:val="0"/>
          <w:divBdr>
            <w:top w:val="none" w:sz="0" w:space="0" w:color="auto"/>
            <w:left w:val="none" w:sz="0" w:space="0" w:color="auto"/>
            <w:bottom w:val="none" w:sz="0" w:space="0" w:color="auto"/>
            <w:right w:val="none" w:sz="0" w:space="0" w:color="auto"/>
          </w:divBdr>
        </w:div>
        <w:div w:id="180047844">
          <w:marLeft w:val="0"/>
          <w:marRight w:val="0"/>
          <w:marTop w:val="0"/>
          <w:marBottom w:val="0"/>
          <w:divBdr>
            <w:top w:val="none" w:sz="0" w:space="0" w:color="auto"/>
            <w:left w:val="none" w:sz="0" w:space="0" w:color="auto"/>
            <w:bottom w:val="none" w:sz="0" w:space="0" w:color="auto"/>
            <w:right w:val="none" w:sz="0" w:space="0" w:color="auto"/>
          </w:divBdr>
        </w:div>
        <w:div w:id="215313674">
          <w:marLeft w:val="0"/>
          <w:marRight w:val="0"/>
          <w:marTop w:val="0"/>
          <w:marBottom w:val="0"/>
          <w:divBdr>
            <w:top w:val="none" w:sz="0" w:space="0" w:color="auto"/>
            <w:left w:val="none" w:sz="0" w:space="0" w:color="auto"/>
            <w:bottom w:val="none" w:sz="0" w:space="0" w:color="auto"/>
            <w:right w:val="none" w:sz="0" w:space="0" w:color="auto"/>
          </w:divBdr>
        </w:div>
        <w:div w:id="1270234141">
          <w:marLeft w:val="0"/>
          <w:marRight w:val="0"/>
          <w:marTop w:val="0"/>
          <w:marBottom w:val="0"/>
          <w:divBdr>
            <w:top w:val="none" w:sz="0" w:space="0" w:color="auto"/>
            <w:left w:val="none" w:sz="0" w:space="0" w:color="auto"/>
            <w:bottom w:val="none" w:sz="0" w:space="0" w:color="auto"/>
            <w:right w:val="none" w:sz="0" w:space="0" w:color="auto"/>
          </w:divBdr>
        </w:div>
        <w:div w:id="1313867825">
          <w:marLeft w:val="0"/>
          <w:marRight w:val="0"/>
          <w:marTop w:val="0"/>
          <w:marBottom w:val="0"/>
          <w:divBdr>
            <w:top w:val="none" w:sz="0" w:space="0" w:color="auto"/>
            <w:left w:val="none" w:sz="0" w:space="0" w:color="auto"/>
            <w:bottom w:val="none" w:sz="0" w:space="0" w:color="auto"/>
            <w:right w:val="none" w:sz="0" w:space="0" w:color="auto"/>
          </w:divBdr>
        </w:div>
        <w:div w:id="1242521091">
          <w:marLeft w:val="0"/>
          <w:marRight w:val="0"/>
          <w:marTop w:val="0"/>
          <w:marBottom w:val="0"/>
          <w:divBdr>
            <w:top w:val="none" w:sz="0" w:space="0" w:color="auto"/>
            <w:left w:val="none" w:sz="0" w:space="0" w:color="auto"/>
            <w:bottom w:val="none" w:sz="0" w:space="0" w:color="auto"/>
            <w:right w:val="none" w:sz="0" w:space="0" w:color="auto"/>
          </w:divBdr>
        </w:div>
        <w:div w:id="896629423">
          <w:marLeft w:val="0"/>
          <w:marRight w:val="0"/>
          <w:marTop w:val="0"/>
          <w:marBottom w:val="0"/>
          <w:divBdr>
            <w:top w:val="none" w:sz="0" w:space="0" w:color="auto"/>
            <w:left w:val="none" w:sz="0" w:space="0" w:color="auto"/>
            <w:bottom w:val="none" w:sz="0" w:space="0" w:color="auto"/>
            <w:right w:val="none" w:sz="0" w:space="0" w:color="auto"/>
          </w:divBdr>
        </w:div>
      </w:divsChild>
    </w:div>
    <w:div w:id="1023745057">
      <w:bodyDiv w:val="1"/>
      <w:marLeft w:val="0"/>
      <w:marRight w:val="0"/>
      <w:marTop w:val="0"/>
      <w:marBottom w:val="0"/>
      <w:divBdr>
        <w:top w:val="none" w:sz="0" w:space="0" w:color="auto"/>
        <w:left w:val="none" w:sz="0" w:space="0" w:color="auto"/>
        <w:bottom w:val="none" w:sz="0" w:space="0" w:color="auto"/>
        <w:right w:val="none" w:sz="0" w:space="0" w:color="auto"/>
      </w:divBdr>
    </w:div>
    <w:div w:id="1098867770">
      <w:bodyDiv w:val="1"/>
      <w:marLeft w:val="0"/>
      <w:marRight w:val="0"/>
      <w:marTop w:val="0"/>
      <w:marBottom w:val="0"/>
      <w:divBdr>
        <w:top w:val="none" w:sz="0" w:space="0" w:color="auto"/>
        <w:left w:val="none" w:sz="0" w:space="0" w:color="auto"/>
        <w:bottom w:val="none" w:sz="0" w:space="0" w:color="auto"/>
        <w:right w:val="none" w:sz="0" w:space="0" w:color="auto"/>
      </w:divBdr>
    </w:div>
    <w:div w:id="1237739421">
      <w:bodyDiv w:val="1"/>
      <w:marLeft w:val="0"/>
      <w:marRight w:val="0"/>
      <w:marTop w:val="0"/>
      <w:marBottom w:val="0"/>
      <w:divBdr>
        <w:top w:val="none" w:sz="0" w:space="0" w:color="auto"/>
        <w:left w:val="none" w:sz="0" w:space="0" w:color="auto"/>
        <w:bottom w:val="none" w:sz="0" w:space="0" w:color="auto"/>
        <w:right w:val="none" w:sz="0" w:space="0" w:color="auto"/>
      </w:divBdr>
    </w:div>
    <w:div w:id="1246770460">
      <w:bodyDiv w:val="1"/>
      <w:marLeft w:val="0"/>
      <w:marRight w:val="0"/>
      <w:marTop w:val="0"/>
      <w:marBottom w:val="0"/>
      <w:divBdr>
        <w:top w:val="none" w:sz="0" w:space="0" w:color="auto"/>
        <w:left w:val="none" w:sz="0" w:space="0" w:color="auto"/>
        <w:bottom w:val="none" w:sz="0" w:space="0" w:color="auto"/>
        <w:right w:val="none" w:sz="0" w:space="0" w:color="auto"/>
      </w:divBdr>
    </w:div>
    <w:div w:id="1250232239">
      <w:bodyDiv w:val="1"/>
      <w:marLeft w:val="0"/>
      <w:marRight w:val="0"/>
      <w:marTop w:val="0"/>
      <w:marBottom w:val="0"/>
      <w:divBdr>
        <w:top w:val="none" w:sz="0" w:space="0" w:color="auto"/>
        <w:left w:val="none" w:sz="0" w:space="0" w:color="auto"/>
        <w:bottom w:val="none" w:sz="0" w:space="0" w:color="auto"/>
        <w:right w:val="none" w:sz="0" w:space="0" w:color="auto"/>
      </w:divBdr>
    </w:div>
    <w:div w:id="1279334957">
      <w:bodyDiv w:val="1"/>
      <w:marLeft w:val="0"/>
      <w:marRight w:val="0"/>
      <w:marTop w:val="0"/>
      <w:marBottom w:val="0"/>
      <w:divBdr>
        <w:top w:val="none" w:sz="0" w:space="0" w:color="auto"/>
        <w:left w:val="none" w:sz="0" w:space="0" w:color="auto"/>
        <w:bottom w:val="none" w:sz="0" w:space="0" w:color="auto"/>
        <w:right w:val="none" w:sz="0" w:space="0" w:color="auto"/>
      </w:divBdr>
    </w:div>
    <w:div w:id="1472479309">
      <w:bodyDiv w:val="1"/>
      <w:marLeft w:val="0"/>
      <w:marRight w:val="0"/>
      <w:marTop w:val="0"/>
      <w:marBottom w:val="0"/>
      <w:divBdr>
        <w:top w:val="none" w:sz="0" w:space="0" w:color="auto"/>
        <w:left w:val="none" w:sz="0" w:space="0" w:color="auto"/>
        <w:bottom w:val="none" w:sz="0" w:space="0" w:color="auto"/>
        <w:right w:val="none" w:sz="0" w:space="0" w:color="auto"/>
      </w:divBdr>
    </w:div>
    <w:div w:id="1490050339">
      <w:bodyDiv w:val="1"/>
      <w:marLeft w:val="0"/>
      <w:marRight w:val="0"/>
      <w:marTop w:val="0"/>
      <w:marBottom w:val="0"/>
      <w:divBdr>
        <w:top w:val="none" w:sz="0" w:space="0" w:color="auto"/>
        <w:left w:val="none" w:sz="0" w:space="0" w:color="auto"/>
        <w:bottom w:val="none" w:sz="0" w:space="0" w:color="auto"/>
        <w:right w:val="none" w:sz="0" w:space="0" w:color="auto"/>
      </w:divBdr>
    </w:div>
    <w:div w:id="1513910759">
      <w:bodyDiv w:val="1"/>
      <w:marLeft w:val="0"/>
      <w:marRight w:val="0"/>
      <w:marTop w:val="0"/>
      <w:marBottom w:val="0"/>
      <w:divBdr>
        <w:top w:val="none" w:sz="0" w:space="0" w:color="auto"/>
        <w:left w:val="none" w:sz="0" w:space="0" w:color="auto"/>
        <w:bottom w:val="none" w:sz="0" w:space="0" w:color="auto"/>
        <w:right w:val="none" w:sz="0" w:space="0" w:color="auto"/>
      </w:divBdr>
    </w:div>
    <w:div w:id="1550069742">
      <w:bodyDiv w:val="1"/>
      <w:marLeft w:val="0"/>
      <w:marRight w:val="0"/>
      <w:marTop w:val="0"/>
      <w:marBottom w:val="0"/>
      <w:divBdr>
        <w:top w:val="none" w:sz="0" w:space="0" w:color="auto"/>
        <w:left w:val="none" w:sz="0" w:space="0" w:color="auto"/>
        <w:bottom w:val="none" w:sz="0" w:space="0" w:color="auto"/>
        <w:right w:val="none" w:sz="0" w:space="0" w:color="auto"/>
      </w:divBdr>
    </w:div>
    <w:div w:id="1555509103">
      <w:bodyDiv w:val="1"/>
      <w:marLeft w:val="0"/>
      <w:marRight w:val="0"/>
      <w:marTop w:val="0"/>
      <w:marBottom w:val="0"/>
      <w:divBdr>
        <w:top w:val="none" w:sz="0" w:space="0" w:color="auto"/>
        <w:left w:val="none" w:sz="0" w:space="0" w:color="auto"/>
        <w:bottom w:val="none" w:sz="0" w:space="0" w:color="auto"/>
        <w:right w:val="none" w:sz="0" w:space="0" w:color="auto"/>
      </w:divBdr>
    </w:div>
    <w:div w:id="1580602077">
      <w:bodyDiv w:val="1"/>
      <w:marLeft w:val="0"/>
      <w:marRight w:val="0"/>
      <w:marTop w:val="0"/>
      <w:marBottom w:val="0"/>
      <w:divBdr>
        <w:top w:val="none" w:sz="0" w:space="0" w:color="auto"/>
        <w:left w:val="none" w:sz="0" w:space="0" w:color="auto"/>
        <w:bottom w:val="none" w:sz="0" w:space="0" w:color="auto"/>
        <w:right w:val="none" w:sz="0" w:space="0" w:color="auto"/>
      </w:divBdr>
    </w:div>
    <w:div w:id="1665157036">
      <w:bodyDiv w:val="1"/>
      <w:marLeft w:val="0"/>
      <w:marRight w:val="0"/>
      <w:marTop w:val="0"/>
      <w:marBottom w:val="0"/>
      <w:divBdr>
        <w:top w:val="none" w:sz="0" w:space="0" w:color="auto"/>
        <w:left w:val="none" w:sz="0" w:space="0" w:color="auto"/>
        <w:bottom w:val="none" w:sz="0" w:space="0" w:color="auto"/>
        <w:right w:val="none" w:sz="0" w:space="0" w:color="auto"/>
      </w:divBdr>
    </w:div>
    <w:div w:id="1683437967">
      <w:bodyDiv w:val="1"/>
      <w:marLeft w:val="0"/>
      <w:marRight w:val="0"/>
      <w:marTop w:val="0"/>
      <w:marBottom w:val="0"/>
      <w:divBdr>
        <w:top w:val="none" w:sz="0" w:space="0" w:color="auto"/>
        <w:left w:val="none" w:sz="0" w:space="0" w:color="auto"/>
        <w:bottom w:val="none" w:sz="0" w:space="0" w:color="auto"/>
        <w:right w:val="none" w:sz="0" w:space="0" w:color="auto"/>
      </w:divBdr>
    </w:div>
    <w:div w:id="1731690113">
      <w:bodyDiv w:val="1"/>
      <w:marLeft w:val="0"/>
      <w:marRight w:val="0"/>
      <w:marTop w:val="0"/>
      <w:marBottom w:val="0"/>
      <w:divBdr>
        <w:top w:val="none" w:sz="0" w:space="0" w:color="auto"/>
        <w:left w:val="none" w:sz="0" w:space="0" w:color="auto"/>
        <w:bottom w:val="none" w:sz="0" w:space="0" w:color="auto"/>
        <w:right w:val="none" w:sz="0" w:space="0" w:color="auto"/>
      </w:divBdr>
    </w:div>
    <w:div w:id="1841652119">
      <w:bodyDiv w:val="1"/>
      <w:marLeft w:val="0"/>
      <w:marRight w:val="0"/>
      <w:marTop w:val="0"/>
      <w:marBottom w:val="0"/>
      <w:divBdr>
        <w:top w:val="none" w:sz="0" w:space="0" w:color="auto"/>
        <w:left w:val="none" w:sz="0" w:space="0" w:color="auto"/>
        <w:bottom w:val="none" w:sz="0" w:space="0" w:color="auto"/>
        <w:right w:val="none" w:sz="0" w:space="0" w:color="auto"/>
      </w:divBdr>
    </w:div>
    <w:div w:id="1911578261">
      <w:bodyDiv w:val="1"/>
      <w:marLeft w:val="0"/>
      <w:marRight w:val="0"/>
      <w:marTop w:val="0"/>
      <w:marBottom w:val="0"/>
      <w:divBdr>
        <w:top w:val="none" w:sz="0" w:space="0" w:color="auto"/>
        <w:left w:val="none" w:sz="0" w:space="0" w:color="auto"/>
        <w:bottom w:val="none" w:sz="0" w:space="0" w:color="auto"/>
        <w:right w:val="none" w:sz="0" w:space="0" w:color="auto"/>
      </w:divBdr>
    </w:div>
    <w:div w:id="1912960470">
      <w:bodyDiv w:val="1"/>
      <w:marLeft w:val="0"/>
      <w:marRight w:val="0"/>
      <w:marTop w:val="0"/>
      <w:marBottom w:val="0"/>
      <w:divBdr>
        <w:top w:val="none" w:sz="0" w:space="0" w:color="auto"/>
        <w:left w:val="none" w:sz="0" w:space="0" w:color="auto"/>
        <w:bottom w:val="none" w:sz="0" w:space="0" w:color="auto"/>
        <w:right w:val="none" w:sz="0" w:space="0" w:color="auto"/>
      </w:divBdr>
    </w:div>
    <w:div w:id="2000184949">
      <w:bodyDiv w:val="1"/>
      <w:marLeft w:val="0"/>
      <w:marRight w:val="0"/>
      <w:marTop w:val="0"/>
      <w:marBottom w:val="0"/>
      <w:divBdr>
        <w:top w:val="none" w:sz="0" w:space="0" w:color="auto"/>
        <w:left w:val="none" w:sz="0" w:space="0" w:color="auto"/>
        <w:bottom w:val="none" w:sz="0" w:space="0" w:color="auto"/>
        <w:right w:val="none" w:sz="0" w:space="0" w:color="auto"/>
      </w:divBdr>
    </w:div>
    <w:div w:id="21454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91DF-B9EE-42D4-9774-CA9BBADB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4422</Words>
  <Characters>24326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German Reyes Alejo</dc:creator>
  <cp:lastModifiedBy>Gustavo Toledo</cp:lastModifiedBy>
  <cp:revision>6</cp:revision>
  <dcterms:created xsi:type="dcterms:W3CDTF">2021-07-12T20:07:00Z</dcterms:created>
  <dcterms:modified xsi:type="dcterms:W3CDTF">2021-07-13T12:52:00Z</dcterms:modified>
</cp:coreProperties>
</file>